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A193F" w14:textId="7124D2F4" w:rsidR="001434EA" w:rsidRPr="00AC10CE" w:rsidRDefault="0065334A" w:rsidP="00AC10CE">
      <w:pPr>
        <w:rPr>
          <w:sz w:val="44"/>
          <w:szCs w:val="44"/>
        </w:rPr>
      </w:pPr>
      <w:r>
        <w:rPr>
          <w:noProof/>
          <w:sz w:val="44"/>
          <w:szCs w:val="44"/>
        </w:rPr>
        <w:drawing>
          <wp:inline distT="0" distB="0" distL="0" distR="0" wp14:anchorId="0042C1DB" wp14:editId="1C139766">
            <wp:extent cx="1809750" cy="793194"/>
            <wp:effectExtent l="0" t="0" r="0" b="0"/>
            <wp:docPr id="188540518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05188"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4609" cy="799707"/>
                    </a:xfrm>
                    <a:prstGeom prst="rect">
                      <a:avLst/>
                    </a:prstGeom>
                  </pic:spPr>
                </pic:pic>
              </a:graphicData>
            </a:graphic>
          </wp:inline>
        </w:drawing>
      </w:r>
      <w:r w:rsidR="00E93241" w:rsidRPr="00AC10CE">
        <w:rPr>
          <w:sz w:val="44"/>
          <w:szCs w:val="44"/>
        </w:rPr>
        <w:t xml:space="preserve">    </w:t>
      </w:r>
    </w:p>
    <w:p w14:paraId="74DFDD38" w14:textId="77777777" w:rsidR="001C56D2" w:rsidRPr="00AC10CE" w:rsidRDefault="001C56D2" w:rsidP="001C56D2">
      <w:pPr>
        <w:jc w:val="center"/>
        <w:rPr>
          <w:rFonts w:cs="Arial"/>
          <w:b/>
        </w:rPr>
      </w:pPr>
      <w:r w:rsidRPr="00AC10C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AC10CE" w14:paraId="32158387" w14:textId="77777777" w:rsidTr="007220BD">
        <w:trPr>
          <w:trHeight w:val="233"/>
        </w:trPr>
        <w:tc>
          <w:tcPr>
            <w:tcW w:w="3936" w:type="dxa"/>
          </w:tcPr>
          <w:sdt>
            <w:sdtPr>
              <w:rPr>
                <w:rFonts w:cs="Arial"/>
              </w:rPr>
              <w:id w:val="13741851"/>
              <w:lock w:val="sdtContentLocked"/>
              <w:placeholder>
                <w:docPart w:val="DefaultPlaceholder_22675703"/>
              </w:placeholder>
            </w:sdtPr>
            <w:sdtEndPr/>
            <w:sdtContent>
              <w:p w14:paraId="4B36A874" w14:textId="77777777" w:rsidR="001C56D2" w:rsidRPr="00AC10CE" w:rsidRDefault="001C56D2" w:rsidP="009F6304">
                <w:pPr>
                  <w:rPr>
                    <w:rFonts w:cs="Arial"/>
                  </w:rPr>
                </w:pPr>
                <w:r w:rsidRPr="00AC10CE">
                  <w:rPr>
                    <w:rFonts w:cs="Arial"/>
                  </w:rPr>
                  <w:t>Job Title:</w:t>
                </w:r>
              </w:p>
            </w:sdtContent>
          </w:sdt>
        </w:tc>
        <w:tc>
          <w:tcPr>
            <w:tcW w:w="5528" w:type="dxa"/>
          </w:tcPr>
          <w:p w14:paraId="0AE94555" w14:textId="77777777" w:rsidR="001C56D2" w:rsidRPr="00AC10CE" w:rsidRDefault="00D26FD0" w:rsidP="009F6304">
            <w:pPr>
              <w:rPr>
                <w:rFonts w:cs="Arial"/>
              </w:rPr>
            </w:pPr>
            <w:r w:rsidRPr="00D26FD0">
              <w:rPr>
                <w:rFonts w:cs="Arial"/>
              </w:rPr>
              <w:t>Post-doctoral Research Associate</w:t>
            </w:r>
          </w:p>
        </w:tc>
      </w:tr>
      <w:tr w:rsidR="001C56D2" w:rsidRPr="00AC10CE" w14:paraId="5F4DF068" w14:textId="77777777" w:rsidTr="009F6304">
        <w:tc>
          <w:tcPr>
            <w:tcW w:w="3936" w:type="dxa"/>
          </w:tcPr>
          <w:sdt>
            <w:sdtPr>
              <w:rPr>
                <w:rFonts w:cs="Arial"/>
              </w:rPr>
              <w:id w:val="13741852"/>
              <w:lock w:val="sdtContentLocked"/>
              <w:placeholder>
                <w:docPart w:val="DefaultPlaceholder_22675703"/>
              </w:placeholder>
            </w:sdtPr>
            <w:sdtEndPr/>
            <w:sdtContent>
              <w:p w14:paraId="7E63ADFA" w14:textId="77777777" w:rsidR="001C56D2" w:rsidRPr="00AC10CE" w:rsidRDefault="001C56D2" w:rsidP="00D371DF">
                <w:pPr>
                  <w:rPr>
                    <w:rFonts w:cs="Arial"/>
                  </w:rPr>
                </w:pPr>
                <w:r w:rsidRPr="00AC10CE">
                  <w:rPr>
                    <w:rFonts w:cs="Arial"/>
                  </w:rPr>
                  <w:t>Faculty/</w:t>
                </w:r>
                <w:r w:rsidR="00F06099">
                  <w:rPr>
                    <w:rFonts w:cs="Arial"/>
                  </w:rPr>
                  <w:t>Professional Directorate</w:t>
                </w:r>
                <w:r w:rsidRPr="00AC10CE">
                  <w:rPr>
                    <w:rFonts w:cs="Arial"/>
                  </w:rPr>
                  <w:t>:</w:t>
                </w:r>
              </w:p>
            </w:sdtContent>
          </w:sdt>
        </w:tc>
        <w:tc>
          <w:tcPr>
            <w:tcW w:w="5528" w:type="dxa"/>
          </w:tcPr>
          <w:p w14:paraId="51164B27" w14:textId="77777777" w:rsidR="001C56D2" w:rsidRPr="00AC10CE" w:rsidRDefault="00D26FD0" w:rsidP="001C56D2">
            <w:pPr>
              <w:rPr>
                <w:rFonts w:cs="Arial"/>
              </w:rPr>
            </w:pPr>
            <w:r>
              <w:rPr>
                <w:rFonts w:cs="Arial"/>
              </w:rPr>
              <w:t>Faculty of Health Sciences</w:t>
            </w:r>
          </w:p>
        </w:tc>
      </w:tr>
      <w:tr w:rsidR="00D371DF" w:rsidRPr="00AC10CE" w14:paraId="393FFF05" w14:textId="77777777" w:rsidTr="009F6304">
        <w:tc>
          <w:tcPr>
            <w:tcW w:w="3936" w:type="dxa"/>
          </w:tcPr>
          <w:sdt>
            <w:sdtPr>
              <w:rPr>
                <w:rFonts w:cs="Arial"/>
              </w:rPr>
              <w:id w:val="13741798"/>
              <w:lock w:val="contentLocked"/>
              <w:placeholder>
                <w:docPart w:val="DAB39828CEAB4C528599D285AE48383B"/>
              </w:placeholder>
            </w:sdtPr>
            <w:sdtEndPr/>
            <w:sdtContent>
              <w:p w14:paraId="4C0CAC6F" w14:textId="77777777" w:rsidR="00D371DF" w:rsidRDefault="00E96882" w:rsidP="00D371DF">
                <w:pPr>
                  <w:rPr>
                    <w:rFonts w:cs="Arial"/>
                  </w:rPr>
                </w:pPr>
                <w:r>
                  <w:rPr>
                    <w:rFonts w:cs="Arial"/>
                  </w:rPr>
                  <w:t>Subject Group/Team</w:t>
                </w:r>
                <w:r w:rsidR="00D371DF" w:rsidRPr="00D90A19">
                  <w:rPr>
                    <w:rFonts w:cs="Arial"/>
                  </w:rPr>
                  <w:t>:</w:t>
                </w:r>
              </w:p>
            </w:sdtContent>
          </w:sdt>
        </w:tc>
        <w:tc>
          <w:tcPr>
            <w:tcW w:w="5528" w:type="dxa"/>
          </w:tcPr>
          <w:p w14:paraId="1D3FF252" w14:textId="77777777" w:rsidR="00D371DF" w:rsidRPr="00AC10CE" w:rsidRDefault="00D26FD0" w:rsidP="001C56D2">
            <w:pPr>
              <w:rPr>
                <w:rFonts w:cs="Arial"/>
              </w:rPr>
            </w:pPr>
            <w:r>
              <w:rPr>
                <w:rFonts w:cs="Arial"/>
              </w:rPr>
              <w:t>Psychology</w:t>
            </w:r>
          </w:p>
        </w:tc>
      </w:tr>
      <w:tr w:rsidR="001C56D2" w:rsidRPr="00AC10CE" w14:paraId="43A53035" w14:textId="77777777" w:rsidTr="009F6304">
        <w:tc>
          <w:tcPr>
            <w:tcW w:w="3936" w:type="dxa"/>
          </w:tcPr>
          <w:sdt>
            <w:sdtPr>
              <w:rPr>
                <w:rFonts w:cs="Arial"/>
              </w:rPr>
              <w:id w:val="13741853"/>
              <w:lock w:val="sdtContentLocked"/>
              <w:placeholder>
                <w:docPart w:val="DefaultPlaceholder_22675703"/>
              </w:placeholder>
            </w:sdtPr>
            <w:sdtEndPr/>
            <w:sdtContent>
              <w:p w14:paraId="67272460" w14:textId="77777777" w:rsidR="001C56D2" w:rsidRPr="00AC10CE" w:rsidRDefault="001C56D2" w:rsidP="001C56D2">
                <w:pPr>
                  <w:rPr>
                    <w:rFonts w:cs="Arial"/>
                  </w:rPr>
                </w:pPr>
                <w:r w:rsidRPr="00AC10CE">
                  <w:rPr>
                    <w:rFonts w:cs="Arial"/>
                  </w:rPr>
                  <w:t>Reporting to:</w:t>
                </w:r>
              </w:p>
            </w:sdtContent>
          </w:sdt>
        </w:tc>
        <w:tc>
          <w:tcPr>
            <w:tcW w:w="5528" w:type="dxa"/>
          </w:tcPr>
          <w:p w14:paraId="63AB749A" w14:textId="77777777" w:rsidR="001C56D2" w:rsidRPr="00AC10CE" w:rsidRDefault="00D26FD0" w:rsidP="001C56D2">
            <w:pPr>
              <w:rPr>
                <w:rFonts w:cs="Arial"/>
              </w:rPr>
            </w:pPr>
            <w:r>
              <w:rPr>
                <w:rFonts w:cs="Arial"/>
              </w:rPr>
              <w:t>Dr Richard O’Connor and Prof Kevin Riggs</w:t>
            </w:r>
          </w:p>
        </w:tc>
      </w:tr>
      <w:tr w:rsidR="001C56D2" w:rsidRPr="00AC10CE" w14:paraId="6DFDCED9" w14:textId="77777777" w:rsidTr="009F6304">
        <w:tc>
          <w:tcPr>
            <w:tcW w:w="3936" w:type="dxa"/>
          </w:tcPr>
          <w:sdt>
            <w:sdtPr>
              <w:rPr>
                <w:rFonts w:cs="Arial"/>
              </w:rPr>
              <w:id w:val="13741854"/>
              <w:lock w:val="sdtContentLocked"/>
              <w:placeholder>
                <w:docPart w:val="DefaultPlaceholder_22675703"/>
              </w:placeholder>
            </w:sdtPr>
            <w:sdtEndPr/>
            <w:sdtContent>
              <w:p w14:paraId="33372930" w14:textId="77777777" w:rsidR="001C56D2" w:rsidRPr="00AC10CE" w:rsidRDefault="001C56D2" w:rsidP="001C56D2">
                <w:pPr>
                  <w:rPr>
                    <w:rFonts w:cs="Arial"/>
                  </w:rPr>
                </w:pPr>
                <w:r w:rsidRPr="00AC10CE">
                  <w:rPr>
                    <w:rFonts w:cs="Arial"/>
                  </w:rPr>
                  <w:t>Duration:</w:t>
                </w:r>
              </w:p>
            </w:sdtContent>
          </w:sdt>
        </w:tc>
        <w:tc>
          <w:tcPr>
            <w:tcW w:w="5528" w:type="dxa"/>
          </w:tcPr>
          <w:p w14:paraId="6633D84C" w14:textId="2AA6FCB9" w:rsidR="001C56D2" w:rsidRPr="00AC10CE" w:rsidRDefault="008A7C8D" w:rsidP="001C56D2">
            <w:pPr>
              <w:rPr>
                <w:rFonts w:cs="Arial"/>
              </w:rPr>
            </w:pPr>
            <w:r>
              <w:rPr>
                <w:rFonts w:cs="Arial"/>
              </w:rPr>
              <w:t>36</w:t>
            </w:r>
            <w:r w:rsidR="00D26FD0">
              <w:rPr>
                <w:rFonts w:cs="Arial"/>
              </w:rPr>
              <w:t xml:space="preserve"> months </w:t>
            </w:r>
            <w:r w:rsidR="00EE4A33" w:rsidRPr="00AC10CE">
              <w:rPr>
                <w:rFonts w:cs="Arial"/>
              </w:rPr>
              <w:t>Fixed Term</w:t>
            </w:r>
            <w:r w:rsidR="00CF0CB5">
              <w:rPr>
                <w:rFonts w:cs="Arial"/>
              </w:rPr>
              <w:t xml:space="preserve"> (External Funding)</w:t>
            </w:r>
          </w:p>
        </w:tc>
      </w:tr>
      <w:sdt>
        <w:sdtPr>
          <w:rPr>
            <w:rFonts w:cs="Arial"/>
          </w:rPr>
          <w:id w:val="6565178"/>
          <w:lock w:val="sdtContentLocked"/>
          <w:placeholder>
            <w:docPart w:val="DefaultPlaceholder_22675703"/>
          </w:placeholder>
        </w:sdtPr>
        <w:sdtEndPr/>
        <w:sdtContent>
          <w:tr w:rsidR="001C56D2" w:rsidRPr="00AC10CE" w14:paraId="01BDB375" w14:textId="77777777" w:rsidTr="009F6304">
            <w:tc>
              <w:tcPr>
                <w:tcW w:w="3936" w:type="dxa"/>
              </w:tcPr>
              <w:p w14:paraId="3CF5429C" w14:textId="77777777" w:rsidR="001C56D2" w:rsidRPr="00AC10CE" w:rsidRDefault="001C56D2" w:rsidP="001C56D2">
                <w:pPr>
                  <w:rPr>
                    <w:rFonts w:cs="Arial"/>
                  </w:rPr>
                </w:pPr>
                <w:r w:rsidRPr="00AC10CE">
                  <w:rPr>
                    <w:rFonts w:cs="Arial"/>
                  </w:rPr>
                  <w:t xml:space="preserve">Job Family: </w:t>
                </w:r>
              </w:p>
            </w:tc>
            <w:tc>
              <w:tcPr>
                <w:tcW w:w="5528" w:type="dxa"/>
              </w:tcPr>
              <w:p w14:paraId="2809242E" w14:textId="77777777" w:rsidR="001C56D2" w:rsidRPr="00AC10CE" w:rsidRDefault="001C56D2" w:rsidP="00CC1F23">
                <w:pPr>
                  <w:rPr>
                    <w:rFonts w:cs="Arial"/>
                  </w:rPr>
                </w:pPr>
                <w:r w:rsidRPr="00AC10CE">
                  <w:rPr>
                    <w:rFonts w:cs="Arial"/>
                  </w:rPr>
                  <w:t>A</w:t>
                </w:r>
                <w:r w:rsidR="00CC1F23" w:rsidRPr="00AC10CE">
                  <w:rPr>
                    <w:rFonts w:cs="Arial"/>
                  </w:rPr>
                  <w:t>cademic</w:t>
                </w:r>
              </w:p>
            </w:tc>
          </w:tr>
        </w:sdtContent>
      </w:sdt>
      <w:sdt>
        <w:sdtPr>
          <w:rPr>
            <w:rFonts w:cs="Arial"/>
          </w:rPr>
          <w:id w:val="6565179"/>
          <w:lock w:val="sdtContentLocked"/>
          <w:placeholder>
            <w:docPart w:val="DefaultPlaceholder_22675703"/>
          </w:placeholder>
        </w:sdtPr>
        <w:sdtEndPr/>
        <w:sdtContent>
          <w:tr w:rsidR="001C56D2" w:rsidRPr="00AC10CE" w14:paraId="78E19335" w14:textId="77777777" w:rsidTr="009F6304">
            <w:tc>
              <w:tcPr>
                <w:tcW w:w="3936" w:type="dxa"/>
              </w:tcPr>
              <w:p w14:paraId="659A5290" w14:textId="77777777" w:rsidR="001C56D2" w:rsidRPr="00AC10CE" w:rsidRDefault="001C56D2" w:rsidP="001C56D2">
                <w:pPr>
                  <w:rPr>
                    <w:rFonts w:cs="Arial"/>
                  </w:rPr>
                </w:pPr>
                <w:r w:rsidRPr="00AC10CE">
                  <w:rPr>
                    <w:rFonts w:cs="Arial"/>
                  </w:rPr>
                  <w:t>Pay Band:</w:t>
                </w:r>
              </w:p>
            </w:tc>
            <w:tc>
              <w:tcPr>
                <w:tcW w:w="5528" w:type="dxa"/>
              </w:tcPr>
              <w:p w14:paraId="6C5E4DF5" w14:textId="77777777" w:rsidR="001C56D2" w:rsidRPr="00AC10CE" w:rsidRDefault="00D93062" w:rsidP="001C56D2">
                <w:pPr>
                  <w:rPr>
                    <w:rFonts w:cs="Arial"/>
                  </w:rPr>
                </w:pPr>
                <w:r w:rsidRPr="00AC10CE">
                  <w:rPr>
                    <w:rFonts w:cs="Arial"/>
                  </w:rPr>
                  <w:t>7</w:t>
                </w:r>
              </w:p>
            </w:tc>
          </w:tr>
        </w:sdtContent>
      </w:sdt>
      <w:sdt>
        <w:sdtPr>
          <w:rPr>
            <w:rFonts w:cs="Arial"/>
          </w:rPr>
          <w:id w:val="6565180"/>
          <w:lock w:val="sdtContentLocked"/>
          <w:placeholder>
            <w:docPart w:val="DefaultPlaceholder_22675703"/>
          </w:placeholder>
        </w:sdtPr>
        <w:sdtEndPr/>
        <w:sdtContent>
          <w:tr w:rsidR="001C56D2" w:rsidRPr="00AC10CE" w14:paraId="3F93B609" w14:textId="77777777" w:rsidTr="009F6304">
            <w:tc>
              <w:tcPr>
                <w:tcW w:w="3936" w:type="dxa"/>
              </w:tcPr>
              <w:p w14:paraId="00D944FB" w14:textId="77777777" w:rsidR="001C56D2" w:rsidRPr="00AC10CE" w:rsidRDefault="001C56D2" w:rsidP="001C56D2">
                <w:pPr>
                  <w:rPr>
                    <w:rFonts w:cs="Arial"/>
                  </w:rPr>
                </w:pPr>
                <w:r w:rsidRPr="00AC10CE">
                  <w:rPr>
                    <w:rFonts w:cs="Arial"/>
                  </w:rPr>
                  <w:t>Benchmark Profile:</w:t>
                </w:r>
              </w:p>
            </w:tc>
            <w:tc>
              <w:tcPr>
                <w:tcW w:w="5528" w:type="dxa"/>
              </w:tcPr>
              <w:p w14:paraId="2A37F3E1" w14:textId="77777777" w:rsidR="001C56D2" w:rsidRPr="00AC10CE" w:rsidRDefault="00D93062" w:rsidP="001C56D2">
                <w:pPr>
                  <w:rPr>
                    <w:rFonts w:cs="Arial"/>
                  </w:rPr>
                </w:pPr>
                <w:r w:rsidRPr="00AC10CE">
                  <w:rPr>
                    <w:rFonts w:cs="Arial"/>
                  </w:rPr>
                  <w:t>Research Band 7</w:t>
                </w:r>
              </w:p>
            </w:tc>
          </w:tr>
        </w:sdtContent>
      </w:sdt>
      <w:tr w:rsidR="001C56D2" w:rsidRPr="00AC10CE" w14:paraId="360D972B" w14:textId="77777777" w:rsidTr="009F6304">
        <w:tc>
          <w:tcPr>
            <w:tcW w:w="3936" w:type="dxa"/>
          </w:tcPr>
          <w:sdt>
            <w:sdtPr>
              <w:rPr>
                <w:rFonts w:cs="Arial"/>
              </w:rPr>
              <w:id w:val="13741855"/>
              <w:lock w:val="sdtContentLocked"/>
              <w:placeholder>
                <w:docPart w:val="DefaultPlaceholder_22675703"/>
              </w:placeholder>
            </w:sdtPr>
            <w:sdtEndPr/>
            <w:sdtContent>
              <w:p w14:paraId="20BB5E8F" w14:textId="77777777" w:rsidR="001C56D2" w:rsidRPr="00AC10CE" w:rsidRDefault="00767878" w:rsidP="001C56D2">
                <w:pPr>
                  <w:rPr>
                    <w:rFonts w:cs="Arial"/>
                  </w:rPr>
                </w:pPr>
                <w:r w:rsidRPr="00AC10CE">
                  <w:rPr>
                    <w:rFonts w:cs="Arial"/>
                  </w:rPr>
                  <w:t>DBS</w:t>
                </w:r>
                <w:r w:rsidR="001C56D2" w:rsidRPr="00AC10CE">
                  <w:rPr>
                    <w:rFonts w:cs="Arial"/>
                  </w:rPr>
                  <w:t xml:space="preserve"> Disclosure requirement:</w:t>
                </w:r>
              </w:p>
            </w:sdtContent>
          </w:sdt>
        </w:tc>
        <w:tc>
          <w:tcPr>
            <w:tcW w:w="5528" w:type="dxa"/>
          </w:tcPr>
          <w:p w14:paraId="4F2769AB" w14:textId="77777777" w:rsidR="001C56D2" w:rsidRPr="00AC10CE" w:rsidRDefault="00D26FD0" w:rsidP="001C56D2">
            <w:pPr>
              <w:rPr>
                <w:rFonts w:cs="Arial"/>
              </w:rPr>
            </w:pPr>
            <w:r>
              <w:rPr>
                <w:rFonts w:cs="Arial"/>
              </w:rPr>
              <w:t>No</w:t>
            </w:r>
          </w:p>
        </w:tc>
      </w:tr>
      <w:tr w:rsidR="001C56D2" w:rsidRPr="00AC10CE" w14:paraId="3E62F151" w14:textId="77777777" w:rsidTr="009F6304">
        <w:tc>
          <w:tcPr>
            <w:tcW w:w="3936" w:type="dxa"/>
          </w:tcPr>
          <w:p w14:paraId="426D227D" w14:textId="77777777" w:rsidR="001C56D2" w:rsidRPr="00AC10CE" w:rsidRDefault="001C56D2" w:rsidP="001C56D2">
            <w:pPr>
              <w:rPr>
                <w:rFonts w:cs="Arial"/>
              </w:rPr>
            </w:pPr>
            <w:r w:rsidRPr="00AC10CE">
              <w:rPr>
                <w:rFonts w:cs="Arial"/>
              </w:rPr>
              <w:t>Vacancy Reference:</w:t>
            </w:r>
          </w:p>
        </w:tc>
        <w:tc>
          <w:tcPr>
            <w:tcW w:w="5528" w:type="dxa"/>
          </w:tcPr>
          <w:p w14:paraId="6FD0F564" w14:textId="77777777" w:rsidR="001C56D2" w:rsidRPr="00AC10CE" w:rsidRDefault="001C56D2" w:rsidP="001C56D2">
            <w:pPr>
              <w:rPr>
                <w:rFonts w:cs="Arial"/>
              </w:rPr>
            </w:pPr>
          </w:p>
        </w:tc>
      </w:tr>
    </w:tbl>
    <w:p w14:paraId="74D09128" w14:textId="77777777" w:rsidR="001C56D2" w:rsidRPr="00AC10CE" w:rsidRDefault="001C56D2" w:rsidP="001C56D2">
      <w:pPr>
        <w:spacing w:after="0" w:line="240" w:lineRule="auto"/>
        <w:jc w:val="center"/>
        <w:rPr>
          <w:rFonts w:cs="Arial"/>
        </w:rPr>
      </w:pPr>
    </w:p>
    <w:p w14:paraId="005D987B" w14:textId="77777777" w:rsidR="00BD57C9" w:rsidRPr="00AC10CE" w:rsidRDefault="00BD57C9" w:rsidP="00BA76B5">
      <w:pPr>
        <w:spacing w:after="120"/>
        <w:jc w:val="center"/>
        <w:rPr>
          <w:rFonts w:cs="Arial"/>
          <w:b/>
        </w:rPr>
      </w:pPr>
      <w:r w:rsidRPr="00AC10CE">
        <w:rPr>
          <w:rFonts w:cs="Arial"/>
          <w:b/>
        </w:rPr>
        <w:t>Details Specific to the Post</w:t>
      </w:r>
    </w:p>
    <w:p w14:paraId="259DFD49" w14:textId="77777777" w:rsidR="00E361F9" w:rsidRDefault="00BD57C9" w:rsidP="00BA76B5">
      <w:pPr>
        <w:spacing w:after="120"/>
        <w:rPr>
          <w:rFonts w:cs="Arial"/>
          <w:b/>
        </w:rPr>
      </w:pPr>
      <w:r w:rsidRPr="00AC10CE">
        <w:rPr>
          <w:rFonts w:cs="Arial"/>
          <w:b/>
        </w:rPr>
        <w:t>Background and Context</w:t>
      </w:r>
    </w:p>
    <w:p w14:paraId="79E54228" w14:textId="7372F4EB" w:rsidR="005D5EB5" w:rsidRDefault="001A33EC" w:rsidP="00E361F9">
      <w:pPr>
        <w:spacing w:after="120"/>
        <w:rPr>
          <w:rFonts w:cs="Arial"/>
          <w:color w:val="000000" w:themeColor="text1"/>
        </w:rPr>
      </w:pPr>
      <w:r w:rsidRPr="00BA76B5">
        <w:rPr>
          <w:rFonts w:cs="Arial"/>
          <w:color w:val="000000" w:themeColor="text1"/>
        </w:rPr>
        <w:t xml:space="preserve">The </w:t>
      </w:r>
      <w:r>
        <w:rPr>
          <w:rFonts w:cs="Arial"/>
          <w:color w:val="000000" w:themeColor="text1"/>
        </w:rPr>
        <w:t>post-</w:t>
      </w:r>
      <w:r w:rsidRPr="00BA76B5">
        <w:rPr>
          <w:rFonts w:cs="Arial"/>
          <w:color w:val="000000" w:themeColor="text1"/>
        </w:rPr>
        <w:t xml:space="preserve">holder will work </w:t>
      </w:r>
      <w:r>
        <w:rPr>
          <w:rFonts w:cs="Arial"/>
          <w:color w:val="000000" w:themeColor="text1"/>
        </w:rPr>
        <w:t xml:space="preserve">full-time </w:t>
      </w:r>
      <w:r w:rsidR="001E3B93">
        <w:rPr>
          <w:rFonts w:cs="Arial"/>
          <w:color w:val="000000" w:themeColor="text1"/>
        </w:rPr>
        <w:t xml:space="preserve">alongside Dr Richard O’Connor and Prof Kevin Riggs </w:t>
      </w:r>
      <w:r w:rsidRPr="00BA76B5">
        <w:rPr>
          <w:rFonts w:cs="Arial"/>
          <w:color w:val="000000" w:themeColor="text1"/>
        </w:rPr>
        <w:t xml:space="preserve">on </w:t>
      </w:r>
      <w:r w:rsidR="00937F68">
        <w:rPr>
          <w:rFonts w:cs="Arial"/>
          <w:color w:val="000000" w:themeColor="text1"/>
        </w:rPr>
        <w:t>the</w:t>
      </w:r>
      <w:r w:rsidRPr="00BA76B5">
        <w:rPr>
          <w:rFonts w:cs="Arial"/>
          <w:color w:val="000000" w:themeColor="text1"/>
        </w:rPr>
        <w:t xml:space="preserve"> Economic and Social Research Council funded project</w:t>
      </w:r>
      <w:r w:rsidR="00937F68">
        <w:rPr>
          <w:rFonts w:cs="Arial"/>
          <w:color w:val="000000" w:themeColor="text1"/>
        </w:rPr>
        <w:t xml:space="preserve"> “Beyond </w:t>
      </w:r>
      <w:r w:rsidR="00BD491F">
        <w:rPr>
          <w:rFonts w:cs="Arial"/>
          <w:color w:val="000000" w:themeColor="text1"/>
        </w:rPr>
        <w:t xml:space="preserve">belief: knowledge and ignorance processing in adults”, </w:t>
      </w:r>
      <w:r>
        <w:rPr>
          <w:rFonts w:cs="Arial"/>
          <w:color w:val="000000" w:themeColor="text1"/>
        </w:rPr>
        <w:t xml:space="preserve">starting </w:t>
      </w:r>
      <w:r w:rsidR="00BD491F">
        <w:rPr>
          <w:rFonts w:cs="Arial"/>
          <w:color w:val="000000" w:themeColor="text1"/>
        </w:rPr>
        <w:t xml:space="preserve">in </w:t>
      </w:r>
      <w:r w:rsidR="001840A8">
        <w:rPr>
          <w:rFonts w:cs="Arial"/>
          <w:color w:val="000000" w:themeColor="text1"/>
        </w:rPr>
        <w:t>autumn</w:t>
      </w:r>
      <w:r w:rsidR="00BD491F">
        <w:rPr>
          <w:rFonts w:cs="Arial"/>
          <w:color w:val="000000" w:themeColor="text1"/>
        </w:rPr>
        <w:t xml:space="preserve"> 2025</w:t>
      </w:r>
      <w:r>
        <w:rPr>
          <w:rFonts w:cs="Arial"/>
          <w:color w:val="000000" w:themeColor="text1"/>
        </w:rPr>
        <w:t xml:space="preserve"> and running for </w:t>
      </w:r>
      <w:r w:rsidR="00BD491F">
        <w:rPr>
          <w:rFonts w:cs="Arial"/>
          <w:color w:val="000000" w:themeColor="text1"/>
        </w:rPr>
        <w:t>3 years</w:t>
      </w:r>
      <w:r>
        <w:rPr>
          <w:rFonts w:cs="Arial"/>
          <w:color w:val="000000" w:themeColor="text1"/>
        </w:rPr>
        <w:t xml:space="preserve">. </w:t>
      </w:r>
      <w:r w:rsidR="003F2EF9">
        <w:rPr>
          <w:rFonts w:cs="Arial"/>
          <w:color w:val="000000" w:themeColor="text1"/>
        </w:rPr>
        <w:t xml:space="preserve">The terms of the grant that fund this position require that employment commences no later than </w:t>
      </w:r>
      <w:r w:rsidR="00CF0CB5">
        <w:rPr>
          <w:rFonts w:cs="Arial"/>
          <w:color w:val="000000" w:themeColor="text1"/>
        </w:rPr>
        <w:t>1</w:t>
      </w:r>
      <w:r w:rsidR="00CF0CB5" w:rsidRPr="001454D0">
        <w:rPr>
          <w:rFonts w:cs="Arial"/>
          <w:color w:val="000000" w:themeColor="text1"/>
          <w:vertAlign w:val="superscript"/>
        </w:rPr>
        <w:t>st</w:t>
      </w:r>
      <w:r w:rsidR="00CF0CB5">
        <w:rPr>
          <w:rFonts w:cs="Arial"/>
          <w:color w:val="000000" w:themeColor="text1"/>
        </w:rPr>
        <w:t xml:space="preserve"> November </w:t>
      </w:r>
      <w:r w:rsidR="003F2EF9">
        <w:rPr>
          <w:rFonts w:cs="Arial"/>
          <w:color w:val="000000" w:themeColor="text1"/>
        </w:rPr>
        <w:t>202</w:t>
      </w:r>
      <w:r w:rsidR="00BD491F">
        <w:rPr>
          <w:rFonts w:cs="Arial"/>
          <w:color w:val="000000" w:themeColor="text1"/>
        </w:rPr>
        <w:t>5</w:t>
      </w:r>
      <w:r w:rsidR="003F2EF9">
        <w:rPr>
          <w:rFonts w:cs="Arial"/>
          <w:color w:val="000000" w:themeColor="text1"/>
        </w:rPr>
        <w:t xml:space="preserve">. </w:t>
      </w:r>
    </w:p>
    <w:p w14:paraId="5633F6A1" w14:textId="3E91E3A0" w:rsidR="00E361F9" w:rsidRPr="00615957" w:rsidRDefault="00E361F9" w:rsidP="00E361F9">
      <w:pPr>
        <w:spacing w:after="120"/>
        <w:rPr>
          <w:rFonts w:cs="Arial"/>
          <w:bCs/>
          <w:iCs/>
        </w:rPr>
      </w:pPr>
      <w:r w:rsidRPr="00E361F9">
        <w:rPr>
          <w:rFonts w:cs="Arial"/>
          <w:bCs/>
          <w:iCs/>
        </w:rPr>
        <w:t xml:space="preserve">Psychology is a well-established </w:t>
      </w:r>
      <w:r>
        <w:rPr>
          <w:rFonts w:cs="Arial"/>
          <w:bCs/>
          <w:iCs/>
        </w:rPr>
        <w:t>d</w:t>
      </w:r>
      <w:r w:rsidRPr="00E361F9">
        <w:rPr>
          <w:rFonts w:cs="Arial"/>
          <w:bCs/>
          <w:iCs/>
        </w:rPr>
        <w:t>epartment</w:t>
      </w:r>
      <w:r>
        <w:rPr>
          <w:rFonts w:cs="Arial"/>
          <w:bCs/>
          <w:iCs/>
        </w:rPr>
        <w:t xml:space="preserve"> within the Faculty of Health Sciences</w:t>
      </w:r>
      <w:r w:rsidR="00E87BCC">
        <w:rPr>
          <w:rFonts w:cs="Arial"/>
          <w:bCs/>
          <w:iCs/>
        </w:rPr>
        <w:t xml:space="preserve"> at the</w:t>
      </w:r>
      <w:r w:rsidR="00615957">
        <w:rPr>
          <w:rFonts w:cs="Arial"/>
          <w:bCs/>
          <w:iCs/>
        </w:rPr>
        <w:t xml:space="preserve"> </w:t>
      </w:r>
      <w:r w:rsidR="00E87BCC">
        <w:rPr>
          <w:rFonts w:cs="Arial"/>
          <w:bCs/>
          <w:iCs/>
        </w:rPr>
        <w:t>University of Hull</w:t>
      </w:r>
      <w:r w:rsidR="002466CB">
        <w:rPr>
          <w:rFonts w:cs="Arial"/>
          <w:bCs/>
          <w:iCs/>
        </w:rPr>
        <w:t xml:space="preserve">, </w:t>
      </w:r>
      <w:r w:rsidRPr="00E361F9">
        <w:rPr>
          <w:rFonts w:cs="Arial"/>
          <w:bCs/>
          <w:iCs/>
        </w:rPr>
        <w:t>compri</w:t>
      </w:r>
      <w:r w:rsidR="002466CB">
        <w:rPr>
          <w:rFonts w:cs="Arial"/>
          <w:bCs/>
          <w:iCs/>
        </w:rPr>
        <w:t>sing</w:t>
      </w:r>
      <w:r w:rsidRPr="00E361F9">
        <w:rPr>
          <w:rFonts w:cs="Arial"/>
          <w:bCs/>
          <w:iCs/>
        </w:rPr>
        <w:t xml:space="preserve"> </w:t>
      </w:r>
      <w:r>
        <w:rPr>
          <w:rFonts w:cs="Arial"/>
          <w:bCs/>
          <w:iCs/>
        </w:rPr>
        <w:t xml:space="preserve">approximately </w:t>
      </w:r>
      <w:r w:rsidR="008A7C8D">
        <w:rPr>
          <w:rFonts w:cs="Arial"/>
          <w:bCs/>
          <w:iCs/>
        </w:rPr>
        <w:t>25</w:t>
      </w:r>
      <w:r w:rsidRPr="00E361F9">
        <w:rPr>
          <w:rFonts w:cs="Arial"/>
          <w:bCs/>
          <w:iCs/>
        </w:rPr>
        <w:t xml:space="preserve"> academic staff, </w:t>
      </w:r>
      <w:r>
        <w:rPr>
          <w:rFonts w:cs="Arial"/>
          <w:bCs/>
          <w:iCs/>
        </w:rPr>
        <w:t xml:space="preserve">two technical staff and about </w:t>
      </w:r>
      <w:r w:rsidR="0046352B">
        <w:rPr>
          <w:rFonts w:cs="Arial"/>
          <w:bCs/>
          <w:iCs/>
        </w:rPr>
        <w:t>400</w:t>
      </w:r>
      <w:r w:rsidRPr="00E361F9">
        <w:rPr>
          <w:rFonts w:cs="Arial"/>
          <w:bCs/>
          <w:iCs/>
        </w:rPr>
        <w:t xml:space="preserve"> students.</w:t>
      </w:r>
      <w:r>
        <w:rPr>
          <w:rFonts w:cs="Arial"/>
          <w:bCs/>
          <w:iCs/>
        </w:rPr>
        <w:t xml:space="preserve"> </w:t>
      </w:r>
      <w:r w:rsidRPr="00E361F9">
        <w:rPr>
          <w:rFonts w:cs="Arial"/>
        </w:rPr>
        <w:t>Psychology’s overall research profile in the REF20</w:t>
      </w:r>
      <w:r w:rsidR="006F3CA2">
        <w:rPr>
          <w:rFonts w:cs="Arial"/>
        </w:rPr>
        <w:t>21</w:t>
      </w:r>
      <w:r w:rsidRPr="00E361F9">
        <w:rPr>
          <w:rFonts w:cs="Arial"/>
        </w:rPr>
        <w:t xml:space="preserve"> was </w:t>
      </w:r>
      <w:r w:rsidR="00D3683E">
        <w:rPr>
          <w:rFonts w:cs="Arial"/>
        </w:rPr>
        <w:t>84</w:t>
      </w:r>
      <w:r w:rsidRPr="00E361F9">
        <w:rPr>
          <w:rFonts w:cs="Arial"/>
        </w:rPr>
        <w:t xml:space="preserve">% world leading or internationally excellent and </w:t>
      </w:r>
      <w:r w:rsidR="00F56129">
        <w:rPr>
          <w:rFonts w:cs="Arial"/>
        </w:rPr>
        <w:t>was</w:t>
      </w:r>
      <w:r w:rsidRPr="00E361F9">
        <w:rPr>
          <w:rFonts w:cs="Arial"/>
        </w:rPr>
        <w:t xml:space="preserve"> ranked </w:t>
      </w:r>
      <w:r w:rsidR="00D815EF">
        <w:rPr>
          <w:rFonts w:cs="Arial"/>
        </w:rPr>
        <w:t>36</w:t>
      </w:r>
      <w:r w:rsidR="00DA3174">
        <w:rPr>
          <w:rFonts w:cs="Arial"/>
        </w:rPr>
        <w:t xml:space="preserve"> out of </w:t>
      </w:r>
      <w:r w:rsidR="00D815EF">
        <w:rPr>
          <w:rFonts w:cs="Arial"/>
        </w:rPr>
        <w:t xml:space="preserve">93 </w:t>
      </w:r>
      <w:r w:rsidR="00DA3174">
        <w:rPr>
          <w:rFonts w:cs="Arial"/>
        </w:rPr>
        <w:t xml:space="preserve">institutions in the Psychology, Psychiatry and Neuroscience </w:t>
      </w:r>
      <w:proofErr w:type="spellStart"/>
      <w:r w:rsidR="00DA3174">
        <w:rPr>
          <w:rFonts w:cs="Arial"/>
        </w:rPr>
        <w:t>UoA</w:t>
      </w:r>
      <w:proofErr w:type="spellEnd"/>
      <w:r w:rsidRPr="00E361F9">
        <w:rPr>
          <w:rFonts w:cs="Arial"/>
        </w:rPr>
        <w:t>.</w:t>
      </w:r>
      <w:r w:rsidR="00ED4303">
        <w:rPr>
          <w:rFonts w:cs="Arial"/>
        </w:rPr>
        <w:t xml:space="preserve"> </w:t>
      </w:r>
      <w:r w:rsidR="00DD6BF6">
        <w:rPr>
          <w:rFonts w:cs="Arial"/>
          <w:bCs/>
          <w:iCs/>
        </w:rPr>
        <w:t xml:space="preserve">The post-holder will join the </w:t>
      </w:r>
      <w:r w:rsidR="008D1BB7">
        <w:rPr>
          <w:rFonts w:cs="Arial"/>
          <w:bCs/>
          <w:iCs/>
        </w:rPr>
        <w:t>Understanding Other Minds and Communication</w:t>
      </w:r>
      <w:r w:rsidR="00DD6BF6">
        <w:rPr>
          <w:rFonts w:cs="Arial"/>
          <w:bCs/>
          <w:iCs/>
        </w:rPr>
        <w:t xml:space="preserve"> research group</w:t>
      </w:r>
      <w:r w:rsidR="00D023DA">
        <w:rPr>
          <w:rFonts w:cs="Arial"/>
          <w:bCs/>
          <w:iCs/>
        </w:rPr>
        <w:t xml:space="preserve">, which has a track-record of </w:t>
      </w:r>
      <w:r w:rsidR="000215E3">
        <w:rPr>
          <w:rFonts w:cs="Arial"/>
          <w:bCs/>
          <w:iCs/>
        </w:rPr>
        <w:t xml:space="preserve">conducting high-quality research and </w:t>
      </w:r>
      <w:r w:rsidR="00D023DA">
        <w:rPr>
          <w:rFonts w:cs="Arial"/>
          <w:bCs/>
          <w:iCs/>
        </w:rPr>
        <w:t xml:space="preserve">securing </w:t>
      </w:r>
      <w:r w:rsidR="000215E3">
        <w:rPr>
          <w:rFonts w:cs="Arial"/>
          <w:bCs/>
          <w:iCs/>
        </w:rPr>
        <w:t>external research funding</w:t>
      </w:r>
      <w:r w:rsidR="008D1BB7" w:rsidRPr="00E361F9">
        <w:rPr>
          <w:rFonts w:cs="Arial"/>
          <w:bCs/>
          <w:iCs/>
        </w:rPr>
        <w:t>.</w:t>
      </w:r>
    </w:p>
    <w:p w14:paraId="6DB4FBF4" w14:textId="1E8819E3" w:rsidR="00E97560" w:rsidRDefault="00E97560" w:rsidP="00E361F9">
      <w:pPr>
        <w:spacing w:after="120"/>
        <w:rPr>
          <w:rFonts w:cs="Arial"/>
          <w:b/>
          <w:bCs/>
        </w:rPr>
      </w:pPr>
      <w:r>
        <w:rPr>
          <w:rFonts w:cs="Arial"/>
          <w:b/>
          <w:bCs/>
        </w:rPr>
        <w:t>The project</w:t>
      </w:r>
    </w:p>
    <w:p w14:paraId="12DFFB76" w14:textId="77777777" w:rsidR="001C366B" w:rsidRDefault="00E97560" w:rsidP="00E97560">
      <w:pPr>
        <w:spacing w:after="120"/>
        <w:rPr>
          <w:rFonts w:cs="Arial"/>
          <w:iCs/>
        </w:rPr>
      </w:pPr>
      <w:r w:rsidRPr="00E97560">
        <w:rPr>
          <w:rFonts w:cs="Arial"/>
          <w:iCs/>
        </w:rPr>
        <w:t xml:space="preserve">This project will investigate the cognitive processing underlying our ability to understand who is knowledgeable, and who is ignorant. This ability is crucial for social interactions, as it enables us to predict and interpret others’ actions, communicate effectively, and, more generally, facilitates the accumulation and transmission of our culture through learning from each other. </w:t>
      </w:r>
    </w:p>
    <w:p w14:paraId="6F766CD4" w14:textId="7C22C3A3" w:rsidR="00124084" w:rsidRDefault="00BF1F65" w:rsidP="00E97560">
      <w:pPr>
        <w:spacing w:after="120"/>
        <w:rPr>
          <w:rFonts w:cs="Arial"/>
          <w:iCs/>
        </w:rPr>
      </w:pPr>
      <w:r w:rsidRPr="00BF1F65">
        <w:rPr>
          <w:rFonts w:cs="Arial"/>
          <w:iCs/>
        </w:rPr>
        <w:t xml:space="preserve">Yet despite the centrality of knowledge processing to our social lives, </w:t>
      </w:r>
      <w:r w:rsidR="00E86ECD">
        <w:rPr>
          <w:rFonts w:cs="Arial"/>
          <w:iCs/>
        </w:rPr>
        <w:t>theory of mind</w:t>
      </w:r>
      <w:r w:rsidRPr="00BF1F65">
        <w:rPr>
          <w:rFonts w:cs="Arial"/>
          <w:iCs/>
        </w:rPr>
        <w:t xml:space="preserve"> research has largely neglected investigation of knowledge and ignorance. Indeed, the past 40 years of </w:t>
      </w:r>
      <w:r w:rsidR="00A25655">
        <w:rPr>
          <w:rFonts w:cs="Arial"/>
          <w:iCs/>
        </w:rPr>
        <w:t>theory of mind</w:t>
      </w:r>
      <w:r w:rsidRPr="00BF1F65">
        <w:rPr>
          <w:rFonts w:cs="Arial"/>
          <w:iCs/>
        </w:rPr>
        <w:t xml:space="preserve"> research have been dominated by the investigation of how we process the </w:t>
      </w:r>
      <w:r w:rsidRPr="001C366B">
        <w:rPr>
          <w:rFonts w:cs="Arial"/>
          <w:i/>
        </w:rPr>
        <w:t>beliefs</w:t>
      </w:r>
      <w:r w:rsidRPr="00BF1F65">
        <w:rPr>
          <w:rFonts w:cs="Arial"/>
          <w:iCs/>
        </w:rPr>
        <w:t xml:space="preserve"> of others</w:t>
      </w:r>
      <w:r w:rsidR="00A25655">
        <w:rPr>
          <w:rFonts w:cs="Arial"/>
          <w:iCs/>
        </w:rPr>
        <w:t xml:space="preserve">. </w:t>
      </w:r>
      <w:r w:rsidRPr="00BF1F65">
        <w:rPr>
          <w:rFonts w:cs="Arial"/>
          <w:iCs/>
        </w:rPr>
        <w:t xml:space="preserve">Recently, there has been a call-to-arms for psychologists, neuroscientists and philosophers working in </w:t>
      </w:r>
      <w:r w:rsidR="00A25655">
        <w:rPr>
          <w:rFonts w:cs="Arial"/>
          <w:iCs/>
        </w:rPr>
        <w:t xml:space="preserve">theory of mind </w:t>
      </w:r>
      <w:r w:rsidRPr="00BF1F65">
        <w:rPr>
          <w:rFonts w:cs="Arial"/>
          <w:iCs/>
        </w:rPr>
        <w:t xml:space="preserve">to start studying knowledge as seriously as we have previously studied beliefs </w:t>
      </w:r>
      <w:r w:rsidR="00A25655">
        <w:rPr>
          <w:rFonts w:cs="Arial"/>
          <w:iCs/>
        </w:rPr>
        <w:t>(Phillips et al., 2021</w:t>
      </w:r>
      <w:r w:rsidR="00FF1977">
        <w:rPr>
          <w:rFonts w:cs="Arial"/>
          <w:iCs/>
        </w:rPr>
        <w:t xml:space="preserve">: </w:t>
      </w:r>
      <w:r w:rsidR="00FF1977" w:rsidRPr="001454D0">
        <w:rPr>
          <w:rFonts w:cs="Arial"/>
          <w:i/>
        </w:rPr>
        <w:t>BBS</w:t>
      </w:r>
      <w:r w:rsidR="00A25655">
        <w:rPr>
          <w:rFonts w:cs="Arial"/>
          <w:iCs/>
        </w:rPr>
        <w:t>)</w:t>
      </w:r>
      <w:r w:rsidRPr="00BF1F65">
        <w:rPr>
          <w:rFonts w:cs="Arial"/>
          <w:iCs/>
        </w:rPr>
        <w:t>.</w:t>
      </w:r>
    </w:p>
    <w:p w14:paraId="077B4A82" w14:textId="5B56B9FC" w:rsidR="00E97560" w:rsidRPr="00E97560" w:rsidRDefault="00FD5CC8" w:rsidP="00A9181F">
      <w:pPr>
        <w:spacing w:after="120"/>
        <w:rPr>
          <w:rFonts w:cs="Arial"/>
          <w:iCs/>
        </w:rPr>
      </w:pPr>
      <w:r w:rsidRPr="00FD5CC8">
        <w:rPr>
          <w:rFonts w:cs="Arial"/>
          <w:iCs/>
        </w:rPr>
        <w:t xml:space="preserve">The proposed research responds to this call. </w:t>
      </w:r>
      <w:r w:rsidR="00E97560" w:rsidRPr="00E97560">
        <w:rPr>
          <w:rFonts w:cs="Arial"/>
          <w:iCs/>
        </w:rPr>
        <w:t xml:space="preserve">By adapting </w:t>
      </w:r>
      <w:r w:rsidR="00F032E5">
        <w:rPr>
          <w:rFonts w:cs="Arial"/>
          <w:iCs/>
        </w:rPr>
        <w:t xml:space="preserve">lab-based, </w:t>
      </w:r>
      <w:r w:rsidR="00E97560" w:rsidRPr="00E97560">
        <w:rPr>
          <w:rFonts w:cs="Arial"/>
          <w:iCs/>
        </w:rPr>
        <w:t xml:space="preserve">behavioural tasks </w:t>
      </w:r>
      <w:r w:rsidR="00C7322C">
        <w:rPr>
          <w:rFonts w:cs="Arial"/>
          <w:iCs/>
        </w:rPr>
        <w:t>that our research group</w:t>
      </w:r>
      <w:r w:rsidR="00C7322C" w:rsidRPr="00E97560">
        <w:rPr>
          <w:rFonts w:cs="Arial"/>
          <w:iCs/>
        </w:rPr>
        <w:t xml:space="preserve"> </w:t>
      </w:r>
      <w:r w:rsidR="009F34A6" w:rsidRPr="00E97560">
        <w:rPr>
          <w:rFonts w:cs="Arial"/>
          <w:iCs/>
        </w:rPr>
        <w:t>ha</w:t>
      </w:r>
      <w:r w:rsidR="009F34A6">
        <w:rPr>
          <w:rFonts w:cs="Arial"/>
          <w:iCs/>
        </w:rPr>
        <w:t>s</w:t>
      </w:r>
      <w:r w:rsidR="009F34A6" w:rsidRPr="00E97560">
        <w:rPr>
          <w:rFonts w:cs="Arial"/>
          <w:iCs/>
        </w:rPr>
        <w:t xml:space="preserve"> </w:t>
      </w:r>
      <w:r w:rsidR="00E97560" w:rsidRPr="00E97560">
        <w:rPr>
          <w:rFonts w:cs="Arial"/>
          <w:iCs/>
        </w:rPr>
        <w:t>recently used to investigate how we process other peoples’ beliefs</w:t>
      </w:r>
      <w:r w:rsidR="00FF1977">
        <w:rPr>
          <w:rFonts w:cs="Arial"/>
          <w:iCs/>
        </w:rPr>
        <w:t xml:space="preserve"> (O’Connor et al., 2024: </w:t>
      </w:r>
      <w:proofErr w:type="gramStart"/>
      <w:r w:rsidR="00FF1977" w:rsidRPr="001454D0">
        <w:rPr>
          <w:rFonts w:cs="Arial"/>
          <w:i/>
        </w:rPr>
        <w:t>JEP:G</w:t>
      </w:r>
      <w:proofErr w:type="gramEnd"/>
      <w:r w:rsidR="00FF1977">
        <w:rPr>
          <w:rFonts w:cs="Arial"/>
          <w:iCs/>
        </w:rPr>
        <w:t>)</w:t>
      </w:r>
      <w:r w:rsidR="00E97560" w:rsidRPr="00E97560">
        <w:rPr>
          <w:rFonts w:cs="Arial"/>
          <w:iCs/>
        </w:rPr>
        <w:t xml:space="preserve">, </w:t>
      </w:r>
      <w:r w:rsidR="00C7322C">
        <w:rPr>
          <w:rFonts w:cs="Arial"/>
          <w:iCs/>
        </w:rPr>
        <w:t>this project</w:t>
      </w:r>
      <w:r w:rsidR="00C7322C" w:rsidRPr="00E97560">
        <w:rPr>
          <w:rFonts w:cs="Arial"/>
          <w:iCs/>
        </w:rPr>
        <w:t xml:space="preserve"> </w:t>
      </w:r>
      <w:r w:rsidR="00E97560" w:rsidRPr="00E97560">
        <w:rPr>
          <w:rFonts w:cs="Arial"/>
          <w:iCs/>
        </w:rPr>
        <w:t xml:space="preserve">will investigate both explicit and implicit knowledge processing in </w:t>
      </w:r>
      <w:r w:rsidR="00FD3B93">
        <w:rPr>
          <w:rFonts w:cs="Arial"/>
          <w:iCs/>
        </w:rPr>
        <w:t xml:space="preserve">healthy </w:t>
      </w:r>
      <w:r w:rsidR="00E97560" w:rsidRPr="00E97560">
        <w:rPr>
          <w:rFonts w:cs="Arial"/>
          <w:iCs/>
        </w:rPr>
        <w:t xml:space="preserve">adults. </w:t>
      </w:r>
      <w:r w:rsidR="000C3664">
        <w:rPr>
          <w:rFonts w:cs="Arial"/>
          <w:iCs/>
        </w:rPr>
        <w:t xml:space="preserve">Our experiments will provide the first systematic test from cognitive psychology of recent theories </w:t>
      </w:r>
      <w:r w:rsidR="00295841">
        <w:rPr>
          <w:rFonts w:cs="Arial"/>
          <w:iCs/>
        </w:rPr>
        <w:t>claiming that</w:t>
      </w:r>
      <w:r w:rsidR="000C3664">
        <w:rPr>
          <w:rFonts w:cs="Arial"/>
          <w:iCs/>
        </w:rPr>
        <w:t xml:space="preserve"> </w:t>
      </w:r>
      <w:r w:rsidR="00E97560" w:rsidRPr="00E97560">
        <w:rPr>
          <w:rFonts w:cs="Arial"/>
          <w:iCs/>
        </w:rPr>
        <w:t xml:space="preserve">knowledge processing is the </w:t>
      </w:r>
      <w:proofErr w:type="gramStart"/>
      <w:r w:rsidR="00E97560" w:rsidRPr="00E97560">
        <w:rPr>
          <w:rFonts w:cs="Arial"/>
          <w:iCs/>
        </w:rPr>
        <w:t>basic foundation</w:t>
      </w:r>
      <w:proofErr w:type="gramEnd"/>
      <w:r w:rsidR="00E97560" w:rsidRPr="00E97560">
        <w:rPr>
          <w:rFonts w:cs="Arial"/>
          <w:iCs/>
        </w:rPr>
        <w:t xml:space="preserve"> from which </w:t>
      </w:r>
      <w:r w:rsidR="00FD3B93">
        <w:rPr>
          <w:rFonts w:cs="Arial"/>
          <w:iCs/>
        </w:rPr>
        <w:t>humans</w:t>
      </w:r>
      <w:r w:rsidR="00E97560" w:rsidRPr="00E97560">
        <w:rPr>
          <w:rFonts w:cs="Arial"/>
          <w:iCs/>
        </w:rPr>
        <w:t xml:space="preserve"> build </w:t>
      </w:r>
      <w:r w:rsidR="00E97560" w:rsidRPr="00E97560">
        <w:rPr>
          <w:rFonts w:cs="Arial"/>
          <w:iCs/>
        </w:rPr>
        <w:lastRenderedPageBreak/>
        <w:t xml:space="preserve">our understanding of others’ mental states. If correct, this </w:t>
      </w:r>
      <w:r w:rsidR="00713DC3">
        <w:rPr>
          <w:rFonts w:cs="Arial"/>
          <w:iCs/>
        </w:rPr>
        <w:t>claim</w:t>
      </w:r>
      <w:r w:rsidR="00E97560" w:rsidRPr="00E97560">
        <w:rPr>
          <w:rFonts w:cs="Arial"/>
          <w:iCs/>
        </w:rPr>
        <w:t xml:space="preserve"> has important implications across the variety of disciplines investigating theory of mind, including developmental and comparative psychology, cognitive science, and philosophy. </w:t>
      </w:r>
      <w:r w:rsidR="00A9181F">
        <w:rPr>
          <w:rFonts w:cs="Arial"/>
          <w:iCs/>
        </w:rPr>
        <w:t>By</w:t>
      </w:r>
      <w:r w:rsidR="00E97560" w:rsidRPr="00E97560">
        <w:rPr>
          <w:rFonts w:cs="Arial"/>
          <w:iCs/>
        </w:rPr>
        <w:t xml:space="preserve"> testing these </w:t>
      </w:r>
      <w:r w:rsidR="004E55B8">
        <w:rPr>
          <w:rFonts w:cs="Arial"/>
          <w:iCs/>
        </w:rPr>
        <w:t>theories</w:t>
      </w:r>
      <w:r w:rsidR="00E97560" w:rsidRPr="00E97560">
        <w:rPr>
          <w:rFonts w:cs="Arial"/>
          <w:iCs/>
        </w:rPr>
        <w:t xml:space="preserve">, this project will </w:t>
      </w:r>
      <w:r w:rsidR="002D0E8A">
        <w:rPr>
          <w:rFonts w:cs="Arial"/>
          <w:iCs/>
        </w:rPr>
        <w:t xml:space="preserve">therefore </w:t>
      </w:r>
      <w:r w:rsidR="00E97560" w:rsidRPr="00E97560">
        <w:rPr>
          <w:rFonts w:cs="Arial"/>
          <w:iCs/>
        </w:rPr>
        <w:t xml:space="preserve">generate new insights into knowledge and ignorance processing in adults, addressing a significant gap in our understanding of this fundamental theory of mind ability. </w:t>
      </w:r>
    </w:p>
    <w:p w14:paraId="73AE78EC" w14:textId="77777777" w:rsidR="00BD57C9" w:rsidRPr="00AC10CE" w:rsidRDefault="00BD57C9" w:rsidP="00BA76B5">
      <w:pPr>
        <w:pStyle w:val="Heading3"/>
        <w:spacing w:after="120" w:line="276" w:lineRule="auto"/>
        <w:rPr>
          <w:rFonts w:cs="Arial"/>
          <w:sz w:val="22"/>
          <w:szCs w:val="22"/>
        </w:rPr>
      </w:pPr>
      <w:r w:rsidRPr="00AC10CE">
        <w:rPr>
          <w:rFonts w:cs="Arial"/>
          <w:sz w:val="22"/>
          <w:szCs w:val="22"/>
        </w:rPr>
        <w:t>Specific Duties and Responsibilities of the post</w:t>
      </w:r>
    </w:p>
    <w:p w14:paraId="536152BA" w14:textId="779B9487" w:rsidR="005A5D61" w:rsidRDefault="00E361F9" w:rsidP="00BA76B5">
      <w:pPr>
        <w:spacing w:after="120"/>
        <w:rPr>
          <w:rFonts w:cs="Arial"/>
          <w:color w:val="000000" w:themeColor="text1"/>
        </w:rPr>
      </w:pPr>
      <w:r w:rsidRPr="00BA76B5">
        <w:rPr>
          <w:rFonts w:cs="Arial"/>
          <w:color w:val="000000" w:themeColor="text1"/>
        </w:rPr>
        <w:t xml:space="preserve">The </w:t>
      </w:r>
      <w:r>
        <w:rPr>
          <w:rFonts w:cs="Arial"/>
          <w:color w:val="000000" w:themeColor="text1"/>
        </w:rPr>
        <w:t>post-</w:t>
      </w:r>
      <w:r w:rsidRPr="00BA76B5">
        <w:rPr>
          <w:rFonts w:cs="Arial"/>
          <w:color w:val="000000" w:themeColor="text1"/>
        </w:rPr>
        <w:t xml:space="preserve">holder </w:t>
      </w:r>
      <w:r w:rsidRPr="00BA76B5">
        <w:rPr>
          <w:rFonts w:ascii="Calibri" w:hAnsi="Calibri" w:cs="Calibri"/>
        </w:rPr>
        <w:t>will have responsibility for conducting the experiments of the proposed research</w:t>
      </w:r>
      <w:r w:rsidR="008E4412">
        <w:rPr>
          <w:rFonts w:ascii="Calibri" w:hAnsi="Calibri" w:cs="Calibri"/>
        </w:rPr>
        <w:t>, working alongside Dr Richard O’Connor and Prof Kevin Riggs</w:t>
      </w:r>
      <w:r w:rsidRPr="00BA76B5">
        <w:rPr>
          <w:rFonts w:ascii="Calibri" w:hAnsi="Calibri" w:cs="Calibri"/>
        </w:rPr>
        <w:t xml:space="preserve">. Duties will include the preparation of experimental computer scripts and stimuli, recruitment of participants, and the collection and analysis of </w:t>
      </w:r>
      <w:r w:rsidR="0016188D">
        <w:rPr>
          <w:rFonts w:ascii="Calibri" w:hAnsi="Calibri" w:cs="Calibri"/>
        </w:rPr>
        <w:t>reaction time</w:t>
      </w:r>
      <w:r w:rsidRPr="00BA76B5">
        <w:rPr>
          <w:rFonts w:ascii="Calibri" w:hAnsi="Calibri" w:cs="Calibri"/>
        </w:rPr>
        <w:t xml:space="preserve"> data. The </w:t>
      </w:r>
      <w:r>
        <w:rPr>
          <w:rFonts w:ascii="Calibri" w:hAnsi="Calibri" w:cs="Calibri"/>
        </w:rPr>
        <w:t>post-</w:t>
      </w:r>
      <w:r w:rsidRPr="00BA76B5">
        <w:rPr>
          <w:rFonts w:ascii="Calibri" w:hAnsi="Calibri" w:cs="Calibri"/>
        </w:rPr>
        <w:t>holder will be required to manage th</w:t>
      </w:r>
      <w:r w:rsidR="004C7C84">
        <w:rPr>
          <w:rFonts w:ascii="Calibri" w:hAnsi="Calibri" w:cs="Calibri"/>
        </w:rPr>
        <w:t>e project</w:t>
      </w:r>
      <w:r w:rsidRPr="00BA76B5">
        <w:rPr>
          <w:rFonts w:ascii="Calibri" w:hAnsi="Calibri" w:cs="Calibri"/>
        </w:rPr>
        <w:t xml:space="preserve"> research data in </w:t>
      </w:r>
      <w:r>
        <w:rPr>
          <w:rFonts w:ascii="Calibri" w:hAnsi="Calibri" w:cs="Calibri"/>
        </w:rPr>
        <w:t>line with ESRC policy. The post-</w:t>
      </w:r>
      <w:r w:rsidRPr="00BA76B5">
        <w:rPr>
          <w:rFonts w:ascii="Calibri" w:hAnsi="Calibri" w:cs="Calibri"/>
        </w:rPr>
        <w:t xml:space="preserve">holder will also contribute to the dissemination of findings through </w:t>
      </w:r>
      <w:r w:rsidR="00ED2D70">
        <w:rPr>
          <w:rFonts w:ascii="Calibri" w:hAnsi="Calibri" w:cs="Calibri"/>
        </w:rPr>
        <w:t xml:space="preserve">preliminary </w:t>
      </w:r>
      <w:r w:rsidRPr="00BA76B5">
        <w:rPr>
          <w:rFonts w:ascii="Calibri" w:hAnsi="Calibri" w:cs="Calibri"/>
        </w:rPr>
        <w:t>reports, publications and conference presentations, and through pathways to impact activities, such as science communication events</w:t>
      </w:r>
      <w:r w:rsidR="003E2CCC">
        <w:rPr>
          <w:rFonts w:ascii="Calibri" w:hAnsi="Calibri" w:cs="Calibri"/>
        </w:rPr>
        <w:t xml:space="preserve"> and managing the project webpage</w:t>
      </w:r>
      <w:r w:rsidRPr="00BA76B5">
        <w:rPr>
          <w:rFonts w:ascii="Calibri" w:hAnsi="Calibri" w:cs="Calibri"/>
        </w:rPr>
        <w:t>.</w:t>
      </w:r>
    </w:p>
    <w:p w14:paraId="289E9ED1" w14:textId="77777777" w:rsidR="00C74161" w:rsidRPr="00110B83" w:rsidRDefault="00C74161" w:rsidP="00C74161">
      <w:pPr>
        <w:pStyle w:val="NormalWeb"/>
        <w:shd w:val="clear" w:color="auto" w:fill="FFFFFF"/>
        <w:spacing w:before="0" w:beforeAutospacing="0" w:after="120" w:afterAutospacing="0" w:line="259" w:lineRule="auto"/>
        <w:rPr>
          <w:rFonts w:asciiTheme="minorHAnsi" w:hAnsiTheme="minorHAnsi" w:cstheme="minorHAnsi"/>
          <w:color w:val="000000" w:themeColor="text1"/>
          <w:sz w:val="22"/>
          <w:szCs w:val="22"/>
        </w:rPr>
      </w:pPr>
      <w:r w:rsidRPr="00110B83">
        <w:rPr>
          <w:rFonts w:asciiTheme="minorHAnsi" w:hAnsiTheme="minorHAnsi" w:cstheme="minorHAnsi"/>
          <w:color w:val="000000" w:themeColor="text1"/>
          <w:sz w:val="22"/>
          <w:szCs w:val="22"/>
        </w:rPr>
        <w:t xml:space="preserve">To discuss this role informally, please contact Dr Richard O’Connor, </w:t>
      </w:r>
      <w:hyperlink r:id="rId12" w:history="1">
        <w:r w:rsidRPr="00212F60">
          <w:rPr>
            <w:rStyle w:val="Hyperlink"/>
            <w:rFonts w:asciiTheme="minorHAnsi" w:eastAsiaTheme="majorEastAsia" w:hAnsiTheme="minorHAnsi"/>
            <w:color w:val="000099"/>
            <w:sz w:val="22"/>
            <w:szCs w:val="22"/>
          </w:rPr>
          <w:t>richard.oconnor@hull.ac.uk</w:t>
        </w:r>
      </w:hyperlink>
      <w:r w:rsidRPr="00212F60">
        <w:rPr>
          <w:rFonts w:asciiTheme="minorHAnsi" w:hAnsiTheme="minorHAnsi" w:cstheme="minorHAnsi"/>
          <w:color w:val="000099"/>
          <w:sz w:val="22"/>
          <w:szCs w:val="22"/>
        </w:rPr>
        <w:t xml:space="preserve"> </w:t>
      </w:r>
      <w:r>
        <w:rPr>
          <w:rFonts w:asciiTheme="minorHAnsi" w:hAnsiTheme="minorHAnsi" w:cstheme="minorHAnsi"/>
          <w:color w:val="000000" w:themeColor="text1"/>
          <w:sz w:val="22"/>
          <w:szCs w:val="22"/>
        </w:rPr>
        <w:t>and</w:t>
      </w:r>
      <w:r w:rsidRPr="00110B83">
        <w:rPr>
          <w:rFonts w:asciiTheme="minorHAnsi" w:hAnsiTheme="minorHAnsi" w:cstheme="minorHAnsi"/>
          <w:color w:val="000000" w:themeColor="text1"/>
          <w:sz w:val="22"/>
          <w:szCs w:val="22"/>
        </w:rPr>
        <w:t xml:space="preserve"> Prof Kevin Riggs, </w:t>
      </w:r>
      <w:hyperlink r:id="rId13" w:history="1">
        <w:r w:rsidRPr="00212F60">
          <w:rPr>
            <w:rStyle w:val="Hyperlink"/>
            <w:rFonts w:asciiTheme="minorHAnsi" w:eastAsiaTheme="majorEastAsia" w:hAnsiTheme="minorHAnsi"/>
            <w:color w:val="000099"/>
            <w:sz w:val="22"/>
            <w:szCs w:val="22"/>
          </w:rPr>
          <w:t>k.riggs@hull.ac.uk</w:t>
        </w:r>
      </w:hyperlink>
      <w:r w:rsidRPr="00212F60">
        <w:rPr>
          <w:rFonts w:asciiTheme="minorHAnsi" w:hAnsiTheme="minorHAnsi" w:cstheme="minorHAnsi"/>
          <w:color w:val="000099"/>
          <w:sz w:val="22"/>
          <w:szCs w:val="22"/>
        </w:rPr>
        <w:t xml:space="preserve"> </w:t>
      </w:r>
    </w:p>
    <w:p w14:paraId="28642AB1" w14:textId="4D3EEF4E" w:rsidR="00BA76B5" w:rsidRDefault="00D6006D" w:rsidP="00BA76B5">
      <w:pPr>
        <w:spacing w:after="120"/>
        <w:rPr>
          <w:rFonts w:cs="Arial"/>
          <w:color w:val="000000" w:themeColor="text1"/>
        </w:rPr>
      </w:pPr>
      <w:r w:rsidRPr="00BA76B5">
        <w:rPr>
          <w:rFonts w:cs="Arial"/>
          <w:color w:val="000000" w:themeColor="text1"/>
        </w:rPr>
        <w:t>In your covering letter please refer directly to the criteria given in the person specification below. Applications are assessed by the selection panel according to these criteria.</w:t>
      </w:r>
    </w:p>
    <w:p w14:paraId="083FF5ED" w14:textId="77777777" w:rsidR="00D6006D" w:rsidRPr="00064B10" w:rsidRDefault="00D6006D" w:rsidP="00A05997">
      <w:pPr>
        <w:spacing w:after="0" w:line="240" w:lineRule="auto"/>
        <w:rPr>
          <w:rFonts w:cs="Arial"/>
          <w:color w:val="000000" w:themeColor="text1"/>
        </w:rPr>
      </w:pPr>
    </w:p>
    <w:sdt>
      <w:sdtPr>
        <w:rPr>
          <w:rFonts w:eastAsia="Times New Roman" w:cs="Arial"/>
          <w:b/>
          <w:sz w:val="20"/>
          <w:szCs w:val="20"/>
        </w:rPr>
        <w:id w:val="6565181"/>
        <w:lock w:val="sdtContentLocked"/>
        <w:placeholder>
          <w:docPart w:val="DefaultPlaceholder_22675703"/>
        </w:placeholder>
      </w:sdtPr>
      <w:sdtEndPr>
        <w:rPr>
          <w:rFonts w:eastAsiaTheme="minorEastAsia" w:cstheme="minorBidi"/>
          <w:b w:val="0"/>
          <w:sz w:val="22"/>
          <w:szCs w:val="22"/>
        </w:rPr>
      </w:sdtEndPr>
      <w:sdtContent>
        <w:p w14:paraId="18CA4517" w14:textId="77777777" w:rsidR="001434EA" w:rsidRPr="00AC10CE" w:rsidRDefault="00393F16" w:rsidP="00627BEB">
          <w:pPr>
            <w:jc w:val="center"/>
            <w:rPr>
              <w:rFonts w:cs="Arial"/>
              <w:b/>
            </w:rPr>
          </w:pPr>
          <w:r w:rsidRPr="00AC10CE">
            <w:rPr>
              <w:rFonts w:cs="Arial"/>
              <w:b/>
            </w:rPr>
            <w:t>GENERIC JOB DESCRIPTION</w:t>
          </w:r>
        </w:p>
        <w:p w14:paraId="22C93B7B" w14:textId="77777777" w:rsidR="001C56D2" w:rsidRPr="00AC10CE" w:rsidRDefault="001434EA" w:rsidP="00627BEB">
          <w:pPr>
            <w:shd w:val="clear" w:color="auto" w:fill="DBE5F1" w:themeFill="accent1" w:themeFillTint="33"/>
            <w:rPr>
              <w:rFonts w:cs="Arial"/>
            </w:rPr>
          </w:pPr>
          <w:r w:rsidRPr="00AC10C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C10CE">
            <w:rPr>
              <w:rFonts w:cs="Arial"/>
            </w:rPr>
            <w:t>t</w:t>
          </w:r>
          <w:r w:rsidRPr="00AC10CE">
            <w:rPr>
              <w:rFonts w:cs="Arial"/>
            </w:rPr>
            <w:t>ment.  Candidates should note that there may not be an immediate requirement to carry out all the activities listed below.</w:t>
          </w:r>
        </w:p>
        <w:p w14:paraId="1CFB9309" w14:textId="77777777" w:rsidR="001434EA" w:rsidRPr="00AC10CE" w:rsidRDefault="001434EA" w:rsidP="00627BEB">
          <w:pPr>
            <w:pStyle w:val="Heading3"/>
            <w:rPr>
              <w:rFonts w:cs="Arial"/>
              <w:sz w:val="22"/>
              <w:szCs w:val="22"/>
            </w:rPr>
          </w:pPr>
          <w:r w:rsidRPr="00AC10CE">
            <w:rPr>
              <w:rFonts w:cs="Arial"/>
              <w:sz w:val="22"/>
              <w:szCs w:val="22"/>
            </w:rPr>
            <w:t>Overall Purpose of the Role</w:t>
          </w:r>
        </w:p>
        <w:p w14:paraId="7A448054" w14:textId="77777777" w:rsidR="0025289C" w:rsidRPr="00AC10CE" w:rsidRDefault="0000396B" w:rsidP="0000396B">
          <w:pPr>
            <w:spacing w:after="0" w:line="240" w:lineRule="auto"/>
            <w:rPr>
              <w:rFonts w:cs="Arial"/>
            </w:rPr>
          </w:pPr>
          <w:r w:rsidRPr="00AC10CE">
            <w:rPr>
              <w:rFonts w:cs="Arial"/>
            </w:rPr>
            <w:t>The researcher at this level will be</w:t>
          </w:r>
          <w:r w:rsidR="0025289C" w:rsidRPr="00AC10CE">
            <w:rPr>
              <w:rFonts w:cs="Arial"/>
            </w:rPr>
            <w:t>:</w:t>
          </w:r>
        </w:p>
        <w:p w14:paraId="30FC2255" w14:textId="77777777" w:rsidR="0000396B" w:rsidRPr="00AC10CE" w:rsidRDefault="0025289C"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 xml:space="preserve">n experienced and professional researcher and will be a subject specialist, drawing upon knowledge gained from postgraduate research and/or working within a Research Band 6 role.  </w:t>
          </w:r>
        </w:p>
        <w:p w14:paraId="53BDEE9E" w14:textId="77777777" w:rsidR="0000396B" w:rsidRPr="00AC10CE" w:rsidRDefault="008F47F7"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ssociated with a particular project (or projects) and will contribute ideas,</w:t>
          </w:r>
          <w:r w:rsidR="00DD6654" w:rsidRPr="00AC10CE">
            <w:rPr>
              <w:rFonts w:asciiTheme="minorHAnsi" w:eastAsiaTheme="minorHAnsi" w:hAnsiTheme="minorHAnsi" w:cs="Arial"/>
              <w:sz w:val="22"/>
              <w:szCs w:val="22"/>
            </w:rPr>
            <w:t xml:space="preserve"> </w:t>
          </w:r>
          <w:r w:rsidR="0000396B" w:rsidRPr="00AC10CE">
            <w:rPr>
              <w:rFonts w:asciiTheme="minorHAnsi" w:eastAsiaTheme="minorHAnsi" w:hAnsiTheme="minorHAnsi" w:cs="Arial"/>
              <w:sz w:val="22"/>
              <w:szCs w:val="22"/>
            </w:rPr>
            <w:t>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14:paraId="38781823" w14:textId="77777777" w:rsidR="0000396B" w:rsidRPr="00AC10CE" w:rsidRDefault="0000396B" w:rsidP="0000396B">
          <w:pPr>
            <w:spacing w:after="0" w:line="240" w:lineRule="auto"/>
            <w:rPr>
              <w:rFonts w:cs="Arial"/>
            </w:rPr>
          </w:pPr>
        </w:p>
        <w:p w14:paraId="7242D067" w14:textId="77777777" w:rsidR="0000396B" w:rsidRPr="00AC10CE" w:rsidRDefault="0000396B" w:rsidP="0000396B">
          <w:pPr>
            <w:spacing w:after="0" w:line="240" w:lineRule="auto"/>
            <w:rPr>
              <w:rFonts w:cs="Arial"/>
            </w:rPr>
          </w:pPr>
          <w:r w:rsidRPr="00AC10CE">
            <w:rPr>
              <w:rFonts w:cs="Arial"/>
            </w:rPr>
            <w:t xml:space="preserve">They may contribute to the Department’s teaching, through supervision of projects, overseeing practical classes, or taking small group tutorial classes.  </w:t>
          </w:r>
        </w:p>
        <w:p w14:paraId="0841E985" w14:textId="77777777" w:rsidR="0000396B" w:rsidRPr="00AC10CE" w:rsidRDefault="0000396B" w:rsidP="0000396B">
          <w:pPr>
            <w:spacing w:after="0" w:line="240" w:lineRule="auto"/>
            <w:rPr>
              <w:rFonts w:cs="Arial"/>
            </w:rPr>
          </w:pPr>
        </w:p>
        <w:p w14:paraId="63A84E95" w14:textId="77777777" w:rsidR="000B1E1B" w:rsidRPr="00AC10CE" w:rsidRDefault="0000396B" w:rsidP="0000396B">
          <w:pPr>
            <w:spacing w:after="0" w:line="240" w:lineRule="auto"/>
            <w:rPr>
              <w:rFonts w:cs="Arial"/>
            </w:rPr>
          </w:pPr>
          <w:r w:rsidRPr="00AC10CE">
            <w:rPr>
              <w:rFonts w:cs="Arial"/>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14:paraId="4ADB9DF8" w14:textId="77777777" w:rsidR="000B1E1B" w:rsidRPr="00AC10CE" w:rsidRDefault="000B1E1B" w:rsidP="000B1E1B">
          <w:pPr>
            <w:autoSpaceDE w:val="0"/>
            <w:autoSpaceDN w:val="0"/>
            <w:adjustRightInd w:val="0"/>
            <w:spacing w:after="0" w:line="240" w:lineRule="auto"/>
            <w:rPr>
              <w:rFonts w:cs="Arial"/>
            </w:rPr>
          </w:pPr>
        </w:p>
        <w:p w14:paraId="664805E3" w14:textId="77777777" w:rsidR="001434EA" w:rsidRPr="00AC10CE" w:rsidRDefault="001434EA" w:rsidP="001434EA">
          <w:pPr>
            <w:rPr>
              <w:rFonts w:cs="Arial"/>
              <w:b/>
            </w:rPr>
          </w:pPr>
          <w:r w:rsidRPr="00AC10CE">
            <w:rPr>
              <w:rFonts w:cs="Arial"/>
              <w:b/>
            </w:rPr>
            <w:t>Main Work Activities</w:t>
          </w:r>
        </w:p>
        <w:p w14:paraId="7416CAA6"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Conduct individual and collaborative research projects to include:</w:t>
          </w:r>
        </w:p>
        <w:p w14:paraId="296945CE"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Using expertise to carry out projects they are working on</w:t>
          </w:r>
          <w:r w:rsidR="00BC06AB" w:rsidRPr="00AC10CE">
            <w:rPr>
              <w:rFonts w:eastAsia="Times New Roman" w:cs="Arial"/>
            </w:rPr>
            <w:t>.</w:t>
          </w:r>
        </w:p>
        <w:p w14:paraId="46A7C148"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lastRenderedPageBreak/>
            <w:t>Contribute to the preparing</w:t>
          </w:r>
          <w:r w:rsidR="0000396B" w:rsidRPr="00AC10CE">
            <w:rPr>
              <w:rFonts w:eastAsia="Times New Roman" w:cs="Arial"/>
            </w:rPr>
            <w:t xml:space="preserve"> proposals and applications for external bodies, e.g. for funding and contractual purposes with appropriate support or contribute to the writing of collective bids</w:t>
          </w:r>
          <w:r w:rsidR="00BC06AB" w:rsidRPr="00AC10CE">
            <w:rPr>
              <w:rFonts w:eastAsia="Times New Roman" w:cs="Arial"/>
            </w:rPr>
            <w:t>.</w:t>
          </w:r>
        </w:p>
        <w:p w14:paraId="2CAED201"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Use new r</w:t>
          </w:r>
          <w:r w:rsidR="00BC06AB" w:rsidRPr="00AC10CE">
            <w:rPr>
              <w:rFonts w:eastAsia="Times New Roman" w:cs="Arial"/>
            </w:rPr>
            <w:t>esearch techniques and methods.</w:t>
          </w:r>
        </w:p>
        <w:p w14:paraId="49BB4AF4"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Analyse and interpret research data</w:t>
          </w:r>
          <w:r w:rsidR="00BC06AB" w:rsidRPr="00AC10CE">
            <w:rPr>
              <w:rFonts w:eastAsia="Times New Roman" w:cs="Arial"/>
            </w:rPr>
            <w:t>.</w:t>
          </w:r>
          <w:r w:rsidRPr="00AC10CE">
            <w:rPr>
              <w:rFonts w:eastAsia="Times New Roman" w:cs="Arial"/>
            </w:rPr>
            <w:t xml:space="preserve"> </w:t>
          </w:r>
        </w:p>
        <w:p w14:paraId="31373D45" w14:textId="77777777" w:rsidR="0000396B" w:rsidRPr="00AC10CE" w:rsidRDefault="0000396B" w:rsidP="0000396B">
          <w:pPr>
            <w:numPr>
              <w:ilvl w:val="0"/>
              <w:numId w:val="13"/>
            </w:numPr>
            <w:tabs>
              <w:tab w:val="clear" w:pos="360"/>
            </w:tabs>
            <w:spacing w:after="0" w:line="240" w:lineRule="auto"/>
            <w:ind w:left="1361" w:hanging="357"/>
            <w:rPr>
              <w:rFonts w:eastAsia="Times New Roman" w:cs="Arial"/>
            </w:rPr>
          </w:pPr>
          <w:r w:rsidRPr="00AC10CE">
            <w:rPr>
              <w:rFonts w:eastAsia="Times New Roman" w:cs="Arial"/>
            </w:rPr>
            <w:t>Write up research work of the project and its dissemination  through seminar and conferences presentations and publications</w:t>
          </w:r>
          <w:r w:rsidR="00BC06AB" w:rsidRPr="00AC10CE">
            <w:rPr>
              <w:rFonts w:eastAsia="Times New Roman" w:cs="Arial"/>
            </w:rPr>
            <w:t>.</w:t>
          </w:r>
        </w:p>
        <w:p w14:paraId="2F36569C" w14:textId="77777777" w:rsidR="0000396B" w:rsidRPr="00AC10CE" w:rsidRDefault="0000396B" w:rsidP="0000396B">
          <w:pPr>
            <w:spacing w:after="0" w:line="240" w:lineRule="auto"/>
            <w:ind w:left="1361"/>
            <w:rPr>
              <w:rFonts w:eastAsia="Times New Roman" w:cs="Arial"/>
            </w:rPr>
          </w:pPr>
        </w:p>
        <w:p w14:paraId="52A570A5"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Responsible for the management of projects to include:</w:t>
          </w:r>
        </w:p>
        <w:p w14:paraId="2FDF38D8" w14:textId="77777777" w:rsidR="0000396B" w:rsidRPr="00AC10CE" w:rsidRDefault="0000396B" w:rsidP="0000396B">
          <w:pPr>
            <w:numPr>
              <w:ilvl w:val="0"/>
              <w:numId w:val="24"/>
            </w:numPr>
            <w:spacing w:after="0" w:line="240" w:lineRule="auto"/>
            <w:rPr>
              <w:rFonts w:eastAsia="Times New Roman" w:cs="Arial"/>
            </w:rPr>
          </w:pPr>
          <w:r w:rsidRPr="00AC10CE">
            <w:rPr>
              <w:rFonts w:eastAsia="Times New Roman" w:cs="Arial"/>
            </w:rPr>
            <w:t>Plan and manage own research activi</w:t>
          </w:r>
          <w:r w:rsidR="00BC06AB" w:rsidRPr="00AC10CE">
            <w:rPr>
              <w:rFonts w:eastAsia="Times New Roman" w:cs="Arial"/>
            </w:rPr>
            <w:t>ty in collaboration with others.</w:t>
          </w:r>
        </w:p>
        <w:p w14:paraId="21947436"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Manage administrative activities with guidance if required</w:t>
          </w:r>
          <w:r w:rsidR="00BC06AB" w:rsidRPr="00AC10CE">
            <w:rPr>
              <w:rFonts w:eastAsia="Times New Roman" w:cs="Arial"/>
            </w:rPr>
            <w:t>.</w:t>
          </w:r>
        </w:p>
        <w:p w14:paraId="573B08DE"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Plan and monitor the work of the project or projects</w:t>
          </w:r>
          <w:r w:rsidR="00920EB3" w:rsidRPr="00AC10CE">
            <w:rPr>
              <w:rFonts w:eastAsia="Times New Roman" w:cs="Arial"/>
            </w:rPr>
            <w:t xml:space="preserve"> if applicable</w:t>
          </w:r>
          <w:r w:rsidR="00BC06AB" w:rsidRPr="00AC10CE">
            <w:rPr>
              <w:rFonts w:eastAsia="Times New Roman" w:cs="Arial"/>
            </w:rPr>
            <w:t>.</w:t>
          </w:r>
        </w:p>
        <w:p w14:paraId="0ED010E8" w14:textId="77777777" w:rsidR="0000396B" w:rsidRPr="00AC10CE" w:rsidRDefault="0000396B" w:rsidP="0000396B">
          <w:pPr>
            <w:spacing w:after="0" w:line="240" w:lineRule="auto"/>
            <w:ind w:left="1418"/>
            <w:rPr>
              <w:rFonts w:eastAsia="Times New Roman" w:cs="Arial"/>
            </w:rPr>
          </w:pPr>
        </w:p>
        <w:p w14:paraId="5F25491B"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Assist with teaching and learning support  in own area of study to include:</w:t>
          </w:r>
        </w:p>
        <w:p w14:paraId="34726CD2"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Assist in the development of student research skills</w:t>
          </w:r>
          <w:r w:rsidR="00BC06AB" w:rsidRPr="00AC10CE">
            <w:rPr>
              <w:rFonts w:eastAsia="Times New Roman" w:cs="Arial"/>
            </w:rPr>
            <w:t>.</w:t>
          </w:r>
        </w:p>
        <w:p w14:paraId="24C5903A"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 xml:space="preserve">Assess student knowledge and supervision of projects. </w:t>
          </w:r>
        </w:p>
        <w:p w14:paraId="4A3AD60A"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Supervis</w:t>
          </w:r>
          <w:r w:rsidR="00BC06AB" w:rsidRPr="00AC10CE">
            <w:rPr>
              <w:rFonts w:eastAsia="Times New Roman" w:cs="Arial"/>
            </w:rPr>
            <w:t>e and guide final year students.</w:t>
          </w:r>
        </w:p>
        <w:p w14:paraId="4E3216B9" w14:textId="77777777" w:rsidR="0000396B" w:rsidRPr="00AC10CE" w:rsidRDefault="0000396B" w:rsidP="0000396B">
          <w:pPr>
            <w:spacing w:after="0" w:line="240" w:lineRule="auto"/>
            <w:ind w:left="1288"/>
            <w:rPr>
              <w:rFonts w:eastAsia="Times New Roman" w:cs="Arial"/>
            </w:rPr>
          </w:pPr>
        </w:p>
        <w:p w14:paraId="729E8FEB"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Develop and initiate collaborative working  internally and externally to include:</w:t>
          </w:r>
        </w:p>
        <w:p w14:paraId="48042CF9"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Build internal contacts and participate in internal networks for exchange of information and to form relationships for future collaboration</w:t>
          </w:r>
          <w:r w:rsidR="00920EB3" w:rsidRPr="00AC10CE">
            <w:rPr>
              <w:rFonts w:eastAsia="Times New Roman" w:cs="Arial"/>
            </w:rPr>
            <w:t xml:space="preserve"> and to progress their research</w:t>
          </w:r>
          <w:r w:rsidR="00BC06AB" w:rsidRPr="00AC10CE">
            <w:rPr>
              <w:rFonts w:eastAsia="Times New Roman" w:cs="Arial"/>
            </w:rPr>
            <w:t>.</w:t>
          </w:r>
        </w:p>
        <w:p w14:paraId="633E1702" w14:textId="77777777" w:rsidR="0000396B" w:rsidRPr="00AC10CE" w:rsidRDefault="00920EB3"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Develop links and j</w:t>
          </w:r>
          <w:r w:rsidR="0000396B" w:rsidRPr="00AC10CE">
            <w:rPr>
              <w:rFonts w:eastAsia="Times New Roman" w:cs="Arial"/>
            </w:rPr>
            <w:t>oin external networks to</w:t>
          </w:r>
          <w:r w:rsidR="00BC06AB" w:rsidRPr="00AC10CE">
            <w:rPr>
              <w:rFonts w:eastAsia="Times New Roman" w:cs="Arial"/>
            </w:rPr>
            <w:t xml:space="preserve"> share information and identify </w:t>
          </w:r>
          <w:r w:rsidRPr="00AC10CE">
            <w:rPr>
              <w:rFonts w:eastAsia="Times New Roman" w:cs="Arial"/>
            </w:rPr>
            <w:t>future potential sources of funding.</w:t>
          </w:r>
        </w:p>
        <w:p w14:paraId="60059DA9"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Work with colleagues on joint projects as required</w:t>
          </w:r>
          <w:r w:rsidR="00920EB3" w:rsidRPr="00AC10CE">
            <w:rPr>
              <w:rFonts w:eastAsia="Times New Roman" w:cs="Arial"/>
            </w:rPr>
            <w:t>.</w:t>
          </w:r>
        </w:p>
        <w:p w14:paraId="527E58DA"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Attend and contribute to relevant meetings</w:t>
          </w:r>
          <w:r w:rsidR="00920EB3" w:rsidRPr="00AC10CE">
            <w:rPr>
              <w:rFonts w:eastAsia="Times New Roman" w:cs="Arial"/>
            </w:rPr>
            <w:t>.</w:t>
          </w:r>
        </w:p>
        <w:p w14:paraId="542371B8" w14:textId="77777777" w:rsidR="0000396B" w:rsidRPr="00AC10CE" w:rsidRDefault="0000396B" w:rsidP="0000396B">
          <w:pPr>
            <w:spacing w:after="0" w:line="240" w:lineRule="auto"/>
            <w:ind w:left="1418"/>
            <w:rPr>
              <w:rFonts w:eastAsia="Times New Roman" w:cs="Arial"/>
            </w:rPr>
          </w:pPr>
        </w:p>
        <w:p w14:paraId="6ECE8778"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Demonstrate evidence of own personal and professional development to include:</w:t>
          </w:r>
        </w:p>
        <w:p w14:paraId="042FE874"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Continually update knowledge and understanding in field or specialism</w:t>
          </w:r>
          <w:r w:rsidR="00BC06AB" w:rsidRPr="00AC10CE">
            <w:rPr>
              <w:rFonts w:eastAsia="Times New Roman" w:cs="Arial"/>
            </w:rPr>
            <w:t>.</w:t>
          </w:r>
        </w:p>
        <w:p w14:paraId="3CF5664F"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Appraisal, induction and performance reviews</w:t>
          </w:r>
          <w:r w:rsidR="00BC06AB" w:rsidRPr="00AC10CE">
            <w:rPr>
              <w:rFonts w:eastAsia="Times New Roman" w:cs="Arial"/>
            </w:rPr>
            <w:t>.</w:t>
          </w:r>
        </w:p>
        <w:p w14:paraId="2D62B912"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Participate in training and development activity</w:t>
          </w:r>
          <w:r w:rsidR="00BC06AB" w:rsidRPr="00AC10CE">
            <w:rPr>
              <w:rFonts w:eastAsia="Times New Roman" w:cs="Arial"/>
            </w:rPr>
            <w:t>.</w:t>
          </w:r>
        </w:p>
        <w:p w14:paraId="3F62AF3F"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Maintain links with professional institutions and other related bodies</w:t>
          </w:r>
          <w:r w:rsidR="00BC06AB" w:rsidRPr="00AC10CE">
            <w:rPr>
              <w:rFonts w:eastAsia="Times New Roman" w:cs="Arial"/>
            </w:rPr>
            <w:t>.</w:t>
          </w:r>
        </w:p>
        <w:p w14:paraId="47E9D735"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Collaborate with academic colleagues on areas of shared research interest</w:t>
          </w:r>
          <w:r w:rsidR="00BC06AB" w:rsidRPr="00AC10CE">
            <w:rPr>
              <w:rFonts w:eastAsia="Times New Roman" w:cs="Arial"/>
            </w:rPr>
            <w:t>.</w:t>
          </w:r>
        </w:p>
        <w:p w14:paraId="70F1E57E" w14:textId="77777777" w:rsidR="000B1E1B" w:rsidRPr="00AC10CE" w:rsidRDefault="000B1E1B" w:rsidP="000B1E1B">
          <w:pPr>
            <w:spacing w:after="0" w:line="240" w:lineRule="auto"/>
            <w:ind w:left="1418"/>
            <w:rPr>
              <w:rFonts w:cs="Arial"/>
            </w:rPr>
          </w:pPr>
        </w:p>
        <w:p w14:paraId="0AFDF96E" w14:textId="77777777" w:rsidR="001434EA" w:rsidRPr="00AC10CE" w:rsidRDefault="001434EA" w:rsidP="00B124F0">
          <w:pPr>
            <w:pStyle w:val="Heading3"/>
            <w:rPr>
              <w:rFonts w:cs="Arial"/>
              <w:sz w:val="22"/>
              <w:szCs w:val="22"/>
            </w:rPr>
          </w:pPr>
          <w:r w:rsidRPr="00AC10CE">
            <w:rPr>
              <w:rFonts w:cs="Arial"/>
              <w:sz w:val="22"/>
              <w:szCs w:val="22"/>
            </w:rPr>
            <w:t>Additionally the post holder will be required to:</w:t>
          </w:r>
        </w:p>
        <w:p w14:paraId="4C569EBE" w14:textId="77777777" w:rsidR="00D33BE5" w:rsidRPr="00AC10CE" w:rsidRDefault="00D33BE5" w:rsidP="00D33BE5">
          <w:pPr>
            <w:pStyle w:val="ListParagraph"/>
            <w:numPr>
              <w:ilvl w:val="0"/>
              <w:numId w:val="2"/>
            </w:numPr>
            <w:rPr>
              <w:rFonts w:asciiTheme="minorHAnsi" w:hAnsiTheme="minorHAnsi" w:cs="Arial"/>
              <w:sz w:val="22"/>
              <w:szCs w:val="22"/>
            </w:rPr>
          </w:pPr>
          <w:r w:rsidRPr="00AC10C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BC06AB" w:rsidRPr="00AC10CE">
            <w:rPr>
              <w:rFonts w:asciiTheme="minorHAnsi" w:hAnsiTheme="minorHAnsi" w:cs="Arial"/>
              <w:sz w:val="22"/>
              <w:szCs w:val="22"/>
            </w:rPr>
            <w:t xml:space="preserve"> etc.</w:t>
          </w:r>
        </w:p>
        <w:p w14:paraId="3214B830" w14:textId="77777777" w:rsidR="00C90F57" w:rsidRPr="00AC10CE" w:rsidRDefault="00D33BE5"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Show a commitment to diversity, equal opportunities and anti-discriminatory practices</w:t>
          </w:r>
          <w:r w:rsidR="00BC06AB" w:rsidRPr="00AC10CE">
            <w:rPr>
              <w:rFonts w:asciiTheme="minorHAnsi" w:hAnsiTheme="minorHAnsi" w:cs="Arial"/>
              <w:sz w:val="22"/>
              <w:szCs w:val="22"/>
            </w:rPr>
            <w:t xml:space="preserve"> t</w:t>
          </w:r>
          <w:r w:rsidR="00C90F57" w:rsidRPr="00AC10CE">
            <w:rPr>
              <w:rFonts w:asciiTheme="minorHAnsi" w:hAnsiTheme="minorHAnsi" w:cs="Arial"/>
              <w:sz w:val="22"/>
              <w:szCs w:val="22"/>
            </w:rPr>
            <w:t>his</w:t>
          </w:r>
          <w:r w:rsidR="00BC06AB" w:rsidRPr="00AC10CE">
            <w:rPr>
              <w:rFonts w:asciiTheme="minorHAnsi" w:hAnsiTheme="minorHAnsi" w:cs="Arial"/>
              <w:sz w:val="22"/>
              <w:szCs w:val="22"/>
            </w:rPr>
            <w:t xml:space="preserve"> </w:t>
          </w:r>
          <w:r w:rsidR="00C90F57" w:rsidRPr="00AC10CE">
            <w:rPr>
              <w:rFonts w:asciiTheme="minorHAnsi" w:hAnsiTheme="minorHAnsi" w:cs="Arial"/>
              <w:sz w:val="22"/>
              <w:szCs w:val="22"/>
            </w:rPr>
            <w:t>includes undertaking mandatory equality and diversity training</w:t>
          </w:r>
          <w:r w:rsidR="00BC06AB" w:rsidRPr="00AC10CE">
            <w:rPr>
              <w:rFonts w:asciiTheme="minorHAnsi" w:hAnsiTheme="minorHAnsi" w:cs="Arial"/>
              <w:sz w:val="22"/>
              <w:szCs w:val="22"/>
            </w:rPr>
            <w:t>.</w:t>
          </w:r>
        </w:p>
        <w:p w14:paraId="5FEAE91F" w14:textId="77777777" w:rsidR="00CC1F23" w:rsidRPr="00AC10CE" w:rsidRDefault="00C90F57"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Comply with University regulations, policies and procedures</w:t>
          </w:r>
          <w:r w:rsidR="00BC06AB" w:rsidRPr="00AC10CE">
            <w:rPr>
              <w:rFonts w:asciiTheme="minorHAnsi" w:hAnsiTheme="minorHAnsi" w:cs="Arial"/>
              <w:sz w:val="22"/>
              <w:szCs w:val="22"/>
            </w:rPr>
            <w:t>.</w:t>
          </w:r>
        </w:p>
        <w:p w14:paraId="51FE2260" w14:textId="77777777" w:rsidR="001434EA" w:rsidRPr="00AC10CE" w:rsidRDefault="00875556" w:rsidP="00CC1F23">
          <w:pPr>
            <w:spacing w:line="240" w:lineRule="exact"/>
            <w:rPr>
              <w:rFonts w:cs="Arial"/>
              <w:b/>
            </w:rPr>
          </w:pPr>
        </w:p>
      </w:sdtContent>
    </w:sdt>
    <w:p w14:paraId="1D79AE18" w14:textId="77777777" w:rsidR="001434EA" w:rsidRPr="00AC10CE" w:rsidRDefault="001434EA" w:rsidP="001434EA">
      <w:pPr>
        <w:spacing w:after="0" w:line="240" w:lineRule="auto"/>
        <w:rPr>
          <w:rFonts w:cs="Arial"/>
          <w:i/>
        </w:rPr>
      </w:pPr>
    </w:p>
    <w:p w14:paraId="601893CD" w14:textId="77777777" w:rsidR="00380113" w:rsidRPr="00AC10CE" w:rsidRDefault="00380113" w:rsidP="001434EA">
      <w:pPr>
        <w:spacing w:after="0" w:line="240" w:lineRule="auto"/>
        <w:rPr>
          <w:rFonts w:cs="Arial"/>
          <w:i/>
        </w:rPr>
      </w:pPr>
    </w:p>
    <w:p w14:paraId="29EB0B72" w14:textId="77777777" w:rsidR="00CC1F23" w:rsidRPr="00AC10CE" w:rsidRDefault="00CC1F23">
      <w:pPr>
        <w:rPr>
          <w:rFonts w:cs="Arial"/>
          <w:i/>
        </w:rPr>
        <w:sectPr w:rsidR="00CC1F23" w:rsidRPr="00AC10CE" w:rsidSect="001434EA">
          <w:footerReference w:type="default" r:id="rId14"/>
          <w:pgSz w:w="11906" w:h="16838"/>
          <w:pgMar w:top="851" w:right="1440" w:bottom="851" w:left="1440" w:header="709" w:footer="709" w:gutter="0"/>
          <w:cols w:space="708"/>
          <w:docGrid w:linePitch="360"/>
        </w:sectPr>
      </w:pPr>
    </w:p>
    <w:p w14:paraId="7984A04E" w14:textId="75CD3C91" w:rsidR="00A05997" w:rsidRPr="00347BDE" w:rsidRDefault="00CC1F23" w:rsidP="00347BDE">
      <w:pPr>
        <w:rPr>
          <w:rFonts w:cs="Arial"/>
          <w:b/>
          <w:sz w:val="24"/>
          <w:szCs w:val="24"/>
        </w:rPr>
      </w:pPr>
      <w:r w:rsidRPr="00AC10CE">
        <w:rPr>
          <w:rFonts w:cs="Arial"/>
          <w:b/>
          <w:sz w:val="24"/>
          <w:szCs w:val="24"/>
        </w:rPr>
        <w:lastRenderedPageBreak/>
        <w:t>PERSON SPECIFICATION –</w:t>
      </w:r>
      <w:r w:rsidR="000B1E1B" w:rsidRPr="00AC10CE">
        <w:rPr>
          <w:rFonts w:cs="Arial"/>
          <w:b/>
          <w:sz w:val="24"/>
          <w:szCs w:val="24"/>
        </w:rPr>
        <w:t xml:space="preserve"> </w:t>
      </w:r>
      <w:r w:rsidRPr="00AC10CE">
        <w:rPr>
          <w:rFonts w:cs="Arial"/>
          <w:b/>
          <w:sz w:val="24"/>
          <w:szCs w:val="24"/>
        </w:rPr>
        <w:t xml:space="preserve">Research Band </w:t>
      </w:r>
      <w:r w:rsidR="0000396B" w:rsidRPr="00AC10CE">
        <w:rPr>
          <w:rFonts w:cs="Arial"/>
          <w:b/>
          <w:sz w:val="24"/>
          <w:szCs w:val="24"/>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3721"/>
        <w:gridCol w:w="3721"/>
        <w:gridCol w:w="3721"/>
      </w:tblGrid>
      <w:tr w:rsidR="00CC1F23" w:rsidRPr="00AC10CE" w14:paraId="314A3C1F"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DBE5F1"/>
          </w:tcPr>
          <w:p w14:paraId="7006C36C" w14:textId="77777777" w:rsidR="00CC1F23" w:rsidRPr="00AC10CE" w:rsidRDefault="00CC1F23" w:rsidP="00CC1F23">
            <w:pPr>
              <w:spacing w:line="240" w:lineRule="atLeast"/>
              <w:rPr>
                <w:rFonts w:cs="Arial"/>
                <w:b/>
                <w:sz w:val="20"/>
                <w:szCs w:val="20"/>
              </w:rPr>
            </w:pPr>
          </w:p>
          <w:p w14:paraId="4E840670" w14:textId="77777777" w:rsidR="00CC1F23" w:rsidRPr="00AC10CE" w:rsidRDefault="00CC1F23" w:rsidP="00CC1F23">
            <w:pPr>
              <w:spacing w:line="240" w:lineRule="atLeast"/>
              <w:rPr>
                <w:rFonts w:cs="Arial"/>
                <w:b/>
                <w:sz w:val="20"/>
                <w:szCs w:val="20"/>
              </w:rPr>
            </w:pPr>
            <w:r w:rsidRPr="00AC10CE">
              <w:rPr>
                <w:rFonts w:cs="Arial"/>
                <w:b/>
                <w:sz w:val="20"/>
                <w:szCs w:val="20"/>
              </w:rPr>
              <w:t>Specification</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39F7C86F" w14:textId="77777777" w:rsidR="00CC1F23" w:rsidRPr="00AC10CE" w:rsidRDefault="00CC1F23" w:rsidP="00CC1F23">
            <w:pPr>
              <w:spacing w:line="240" w:lineRule="atLeast"/>
              <w:rPr>
                <w:rFonts w:cs="Arial"/>
                <w:b/>
                <w:sz w:val="20"/>
                <w:szCs w:val="20"/>
              </w:rPr>
            </w:pPr>
          </w:p>
          <w:p w14:paraId="71D12AAE" w14:textId="77777777" w:rsidR="00CC1F23" w:rsidRPr="00AC10CE" w:rsidRDefault="00CC1F23" w:rsidP="00CC1F23">
            <w:pPr>
              <w:spacing w:line="240" w:lineRule="atLeast"/>
              <w:rPr>
                <w:rFonts w:cs="Arial"/>
                <w:b/>
                <w:sz w:val="20"/>
                <w:szCs w:val="20"/>
              </w:rPr>
            </w:pPr>
            <w:r w:rsidRPr="00AC10CE">
              <w:rPr>
                <w:rFonts w:cs="Arial"/>
                <w:b/>
                <w:sz w:val="20"/>
                <w:szCs w:val="20"/>
              </w:rPr>
              <w:t xml:space="preserve">Essential </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005F45AF" w14:textId="77777777" w:rsidR="00CC1F23" w:rsidRPr="00AC10CE" w:rsidRDefault="00CC1F23" w:rsidP="00CC1F23">
            <w:pPr>
              <w:spacing w:line="240" w:lineRule="atLeast"/>
              <w:rPr>
                <w:rFonts w:cs="Arial"/>
                <w:b/>
                <w:sz w:val="20"/>
                <w:szCs w:val="20"/>
              </w:rPr>
            </w:pPr>
          </w:p>
          <w:p w14:paraId="6200F069" w14:textId="77777777" w:rsidR="00CC1F23" w:rsidRPr="00AC10CE" w:rsidRDefault="00CC1F23" w:rsidP="00CC1F23">
            <w:pPr>
              <w:spacing w:line="240" w:lineRule="atLeast"/>
              <w:rPr>
                <w:rFonts w:cs="Arial"/>
                <w:b/>
                <w:sz w:val="20"/>
                <w:szCs w:val="20"/>
              </w:rPr>
            </w:pPr>
            <w:r w:rsidRPr="00AC10CE">
              <w:rPr>
                <w:rFonts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5913E1EF" w14:textId="77777777" w:rsidR="00CC1F23" w:rsidRPr="00AC10CE" w:rsidRDefault="00CC1F23" w:rsidP="00CC1F23">
            <w:pPr>
              <w:spacing w:line="240" w:lineRule="atLeast"/>
              <w:rPr>
                <w:rFonts w:cs="Arial"/>
                <w:b/>
                <w:sz w:val="20"/>
                <w:szCs w:val="20"/>
              </w:rPr>
            </w:pPr>
          </w:p>
          <w:p w14:paraId="6ACF645D" w14:textId="77777777" w:rsidR="00CC1F23" w:rsidRPr="00AC10CE" w:rsidRDefault="00CC1F23" w:rsidP="00CC1F23">
            <w:pPr>
              <w:spacing w:line="240" w:lineRule="atLeast"/>
              <w:rPr>
                <w:rFonts w:cs="Arial"/>
                <w:b/>
                <w:sz w:val="20"/>
                <w:szCs w:val="20"/>
              </w:rPr>
            </w:pPr>
            <w:r w:rsidRPr="00AC10CE">
              <w:rPr>
                <w:rFonts w:cs="Arial"/>
                <w:b/>
                <w:sz w:val="20"/>
                <w:szCs w:val="20"/>
              </w:rPr>
              <w:t>Examples Measured by</w:t>
            </w:r>
          </w:p>
        </w:tc>
      </w:tr>
      <w:tr w:rsidR="00CC1F23" w:rsidRPr="00AC10CE" w14:paraId="442BC5A6"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07F14051"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Education and Training</w:t>
            </w:r>
          </w:p>
          <w:p w14:paraId="4D3D08BD" w14:textId="77777777" w:rsidR="0017622E" w:rsidRPr="00AC10CE" w:rsidRDefault="0017622E" w:rsidP="0017622E">
            <w:pPr>
              <w:spacing w:after="0" w:line="240" w:lineRule="auto"/>
              <w:rPr>
                <w:rStyle w:val="Style1"/>
                <w:rFonts w:asciiTheme="minorHAnsi" w:hAnsiTheme="minorHAnsi"/>
                <w:b/>
              </w:rPr>
            </w:pPr>
          </w:p>
          <w:p w14:paraId="39852608"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Formal qualifications and relevant training</w:t>
            </w:r>
          </w:p>
          <w:p w14:paraId="4410E5E9" w14:textId="77777777" w:rsidR="0017622E" w:rsidRPr="00AC10CE" w:rsidRDefault="0017622E" w:rsidP="0017622E">
            <w:pPr>
              <w:spacing w:after="0" w:line="240" w:lineRule="auto"/>
              <w:rPr>
                <w:rStyle w:val="Style1"/>
                <w:rFonts w:asciiTheme="minorHAnsi" w:hAnsiTheme="minorHAnsi"/>
              </w:rPr>
            </w:pPr>
          </w:p>
          <w:p w14:paraId="5750EFCA"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570BF18C" w14:textId="435AC75F" w:rsidR="006A6726" w:rsidRPr="00AC10CE" w:rsidRDefault="001A33EC" w:rsidP="008265C5">
            <w:pPr>
              <w:pStyle w:val="ListParagraph"/>
              <w:numPr>
                <w:ilvl w:val="0"/>
                <w:numId w:val="27"/>
              </w:numPr>
              <w:ind w:left="282" w:hanging="283"/>
              <w:rPr>
                <w:rFonts w:asciiTheme="minorHAnsi" w:hAnsiTheme="minorHAnsi" w:cs="Arial"/>
                <w:lang w:val="it-IT"/>
              </w:rPr>
            </w:pPr>
            <w:r>
              <w:rPr>
                <w:rFonts w:asciiTheme="minorHAnsi" w:hAnsiTheme="minorHAnsi" w:cs="Arial"/>
              </w:rPr>
              <w:t>A</w:t>
            </w:r>
            <w:r w:rsidR="006A6726" w:rsidRPr="00AC10CE">
              <w:rPr>
                <w:rFonts w:asciiTheme="minorHAnsi" w:hAnsiTheme="minorHAnsi" w:cs="Arial"/>
                <w:lang w:val="it-IT"/>
              </w:rPr>
              <w:t xml:space="preserve"> PhD</w:t>
            </w:r>
            <w:r w:rsidR="00347BDE">
              <w:rPr>
                <w:rFonts w:asciiTheme="minorHAnsi" w:hAnsiTheme="minorHAnsi" w:cs="Arial"/>
                <w:lang w:val="it-IT"/>
              </w:rPr>
              <w:t xml:space="preserve">, or </w:t>
            </w:r>
            <w:r w:rsidR="001154AF">
              <w:rPr>
                <w:rFonts w:asciiTheme="minorHAnsi" w:hAnsiTheme="minorHAnsi" w:cs="Arial"/>
                <w:lang w:val="it-IT"/>
              </w:rPr>
              <w:t>close to completion</w:t>
            </w:r>
            <w:r w:rsidR="00347BDE">
              <w:rPr>
                <w:rFonts w:asciiTheme="minorHAnsi" w:hAnsiTheme="minorHAnsi" w:cs="Arial"/>
                <w:lang w:val="it-IT"/>
              </w:rPr>
              <w:t>,</w:t>
            </w:r>
            <w:r w:rsidR="006A6726" w:rsidRPr="00AC10CE">
              <w:rPr>
                <w:rFonts w:asciiTheme="minorHAnsi" w:hAnsiTheme="minorHAnsi" w:cs="Arial"/>
                <w:lang w:val="it-IT"/>
              </w:rPr>
              <w:t xml:space="preserve"> </w:t>
            </w:r>
            <w:r w:rsidR="00AE5B72" w:rsidRPr="00AC10CE">
              <w:rPr>
                <w:rFonts w:asciiTheme="minorHAnsi" w:hAnsiTheme="minorHAnsi" w:cs="Arial"/>
                <w:lang w:val="it-IT"/>
              </w:rPr>
              <w:t>in</w:t>
            </w:r>
            <w:r w:rsidR="00AE5B72" w:rsidRPr="00AC10CE">
              <w:rPr>
                <w:rStyle w:val="Style1"/>
                <w:rFonts w:asciiTheme="minorHAnsi" w:eastAsiaTheme="minorEastAsia" w:hAnsiTheme="minorHAnsi"/>
                <w:lang w:val="it-IT"/>
              </w:rPr>
              <w:t xml:space="preserve"> a relevant discipline</w:t>
            </w:r>
            <w:r w:rsidR="00064B10">
              <w:rPr>
                <w:rStyle w:val="Style1"/>
                <w:rFonts w:asciiTheme="minorHAnsi" w:eastAsiaTheme="minorEastAsia" w:hAnsiTheme="minorHAnsi"/>
                <w:lang w:val="it-IT"/>
              </w:rPr>
              <w:t xml:space="preserve"> e.g., Cognitive Psychology</w:t>
            </w:r>
          </w:p>
          <w:p w14:paraId="003E678C" w14:textId="77777777" w:rsidR="0017622E" w:rsidRPr="00AC10CE" w:rsidRDefault="0017622E" w:rsidP="006A6726">
            <w:pPr>
              <w:spacing w:after="0" w:line="240" w:lineRule="auto"/>
              <w:ind w:left="282" w:hanging="283"/>
              <w:rPr>
                <w:rStyle w:val="Style1"/>
                <w:rFonts w:asciiTheme="minorHAnsi" w:hAnsiTheme="minorHAnsi"/>
                <w:szCs w:val="20"/>
                <w:lang w:val="it-IT"/>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517179C" w14:textId="77777777" w:rsidR="00CC1F23" w:rsidRPr="00AC10CE" w:rsidRDefault="00CC1F23" w:rsidP="0017622E">
            <w:pPr>
              <w:spacing w:after="0" w:line="240" w:lineRule="auto"/>
              <w:rPr>
                <w:rStyle w:val="Style1"/>
                <w:rFonts w:asciiTheme="minorHAnsi" w:hAnsiTheme="minorHAnsi"/>
                <w:lang w:val="it-IT"/>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1F1ACE5" w14:textId="77777777" w:rsidR="00CC1F23" w:rsidRPr="00AC10CE" w:rsidRDefault="00CC1F23" w:rsidP="0017622E">
            <w:pPr>
              <w:spacing w:after="0" w:line="240" w:lineRule="auto"/>
              <w:rPr>
                <w:rStyle w:val="Style1"/>
                <w:rFonts w:asciiTheme="minorHAnsi" w:hAnsiTheme="minorHAnsi" w:cs="Arial"/>
                <w:lang w:val="it-IT"/>
              </w:rPr>
            </w:pPr>
          </w:p>
          <w:p w14:paraId="7F827A5F" w14:textId="77777777" w:rsidR="0017622E"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4B9D7CA8"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73C41378" w14:textId="77777777" w:rsidR="00CC1F23" w:rsidRPr="00AC10CE" w:rsidRDefault="00CC1F23" w:rsidP="0017622E">
            <w:pPr>
              <w:spacing w:after="0" w:line="240" w:lineRule="auto"/>
              <w:rPr>
                <w:rStyle w:val="Style1"/>
                <w:rFonts w:asciiTheme="minorHAnsi" w:hAnsiTheme="minorHAnsi"/>
              </w:rPr>
            </w:pPr>
          </w:p>
        </w:tc>
      </w:tr>
      <w:tr w:rsidR="00CC1F23" w:rsidRPr="00AC10CE" w14:paraId="026E6193"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5E4A503D"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Work Experience</w:t>
            </w:r>
          </w:p>
          <w:p w14:paraId="63F51351" w14:textId="77777777" w:rsidR="0017622E" w:rsidRPr="00AC10CE" w:rsidRDefault="0017622E" w:rsidP="0017622E">
            <w:pPr>
              <w:spacing w:after="0" w:line="240" w:lineRule="auto"/>
              <w:rPr>
                <w:rStyle w:val="Style1"/>
                <w:rFonts w:asciiTheme="minorHAnsi" w:hAnsiTheme="minorHAnsi"/>
                <w:b/>
              </w:rPr>
            </w:pPr>
          </w:p>
          <w:p w14:paraId="4BF2FE7D"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Ability to undertake duties of the post</w:t>
            </w:r>
          </w:p>
          <w:p w14:paraId="4419E91C" w14:textId="77777777" w:rsidR="00CC1F23" w:rsidRPr="00AC10CE" w:rsidRDefault="00CC1F23" w:rsidP="0017622E">
            <w:pPr>
              <w:spacing w:after="0" w:line="240" w:lineRule="auto"/>
              <w:rPr>
                <w:rStyle w:val="Style1"/>
                <w:rFonts w:asciiTheme="minorHAnsi" w:hAnsiTheme="minorHAnsi"/>
              </w:rPr>
            </w:pPr>
          </w:p>
          <w:p w14:paraId="3110BFFF"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AA277E5" w14:textId="77777777" w:rsidR="007220BD" w:rsidRPr="00AC10CE" w:rsidRDefault="007220BD" w:rsidP="007220BD">
            <w:pPr>
              <w:spacing w:after="0"/>
              <w:rPr>
                <w:b/>
                <w:sz w:val="20"/>
                <w:szCs w:val="20"/>
              </w:rPr>
            </w:pPr>
            <w:r w:rsidRPr="00AC10CE">
              <w:rPr>
                <w:b/>
                <w:sz w:val="20"/>
                <w:szCs w:val="20"/>
              </w:rPr>
              <w:t>Evidence of:</w:t>
            </w:r>
          </w:p>
          <w:p w14:paraId="03F30683" w14:textId="32A4599F" w:rsidR="00347BDE" w:rsidRPr="00347BDE" w:rsidRDefault="00347BDE" w:rsidP="006A6726">
            <w:pPr>
              <w:pStyle w:val="ListParagraph"/>
              <w:numPr>
                <w:ilvl w:val="0"/>
                <w:numId w:val="27"/>
              </w:numPr>
              <w:ind w:left="282" w:hanging="283"/>
              <w:rPr>
                <w:rFonts w:asciiTheme="minorHAnsi" w:eastAsiaTheme="minorEastAsia" w:hAnsiTheme="minorHAnsi"/>
              </w:rPr>
            </w:pPr>
            <w:r>
              <w:rPr>
                <w:rFonts w:asciiTheme="minorHAnsi" w:eastAsiaTheme="minorEastAsia" w:hAnsiTheme="minorHAnsi"/>
              </w:rPr>
              <w:t xml:space="preserve">Experience of cognitive </w:t>
            </w:r>
            <w:r w:rsidR="00C32DAF">
              <w:rPr>
                <w:rFonts w:asciiTheme="minorHAnsi" w:eastAsiaTheme="minorEastAsia" w:hAnsiTheme="minorHAnsi"/>
              </w:rPr>
              <w:t xml:space="preserve">psychology </w:t>
            </w:r>
            <w:r>
              <w:rPr>
                <w:rFonts w:asciiTheme="minorHAnsi" w:eastAsiaTheme="minorEastAsia" w:hAnsiTheme="minorHAnsi"/>
              </w:rPr>
              <w:t xml:space="preserve">data collection, </w:t>
            </w:r>
            <w:r w:rsidR="00B81982">
              <w:rPr>
                <w:rFonts w:asciiTheme="minorHAnsi" w:eastAsiaTheme="minorEastAsia" w:hAnsiTheme="minorHAnsi"/>
              </w:rPr>
              <w:t xml:space="preserve">statistical </w:t>
            </w:r>
            <w:r>
              <w:rPr>
                <w:rFonts w:asciiTheme="minorHAnsi" w:eastAsiaTheme="minorEastAsia" w:hAnsiTheme="minorHAnsi"/>
              </w:rPr>
              <w:t>analysis and interpretation</w:t>
            </w:r>
          </w:p>
          <w:p w14:paraId="75DE795C" w14:textId="56FDA8A9" w:rsidR="00CC1F23" w:rsidRPr="00AC10CE" w:rsidRDefault="006A6726" w:rsidP="00347BDE">
            <w:pPr>
              <w:pStyle w:val="ListParagraph"/>
              <w:numPr>
                <w:ilvl w:val="0"/>
                <w:numId w:val="27"/>
              </w:numPr>
              <w:ind w:left="282" w:hanging="283"/>
              <w:rPr>
                <w:rStyle w:val="Style1"/>
                <w:rFonts w:asciiTheme="minorHAnsi" w:eastAsiaTheme="minorEastAsia" w:hAnsiTheme="minorHAnsi"/>
              </w:rPr>
            </w:pPr>
            <w:r w:rsidRPr="00AC10CE">
              <w:rPr>
                <w:rFonts w:asciiTheme="minorHAnsi" w:eastAsiaTheme="minorEastAsia" w:hAnsiTheme="minorHAnsi" w:cs="Arial"/>
              </w:rPr>
              <w:t xml:space="preserve">An emerging track record in an appropriate research field, </w:t>
            </w:r>
            <w:r w:rsidR="00347BDE">
              <w:rPr>
                <w:rFonts w:asciiTheme="minorHAnsi" w:eastAsiaTheme="minorEastAsia" w:hAnsiTheme="minorHAnsi" w:cs="Arial"/>
              </w:rPr>
              <w:t>which may be evidenced by</w:t>
            </w:r>
            <w:r w:rsidR="00B81982">
              <w:rPr>
                <w:rFonts w:asciiTheme="minorHAnsi" w:eastAsiaTheme="minorEastAsia" w:hAnsiTheme="minorHAnsi" w:cs="Arial"/>
              </w:rPr>
              <w:t xml:space="preserve"> scientific</w:t>
            </w:r>
            <w:r w:rsidR="00347BDE">
              <w:rPr>
                <w:rFonts w:asciiTheme="minorHAnsi" w:eastAsiaTheme="minorEastAsia" w:hAnsiTheme="minorHAnsi" w:cs="Arial"/>
              </w:rPr>
              <w:t xml:space="preserve"> </w:t>
            </w:r>
            <w:r w:rsidRPr="00AC10CE">
              <w:rPr>
                <w:rFonts w:asciiTheme="minorHAnsi" w:eastAsiaTheme="minorEastAsia" w:hAnsiTheme="minorHAnsi" w:cs="Arial"/>
              </w:rPr>
              <w:t>publications</w:t>
            </w:r>
            <w:r w:rsidR="00C11B38" w:rsidRPr="00AC10CE">
              <w:rPr>
                <w:rFonts w:asciiTheme="minorHAnsi" w:eastAsiaTheme="minorEastAsia" w:hAnsiTheme="minorHAnsi" w:cs="Arial"/>
              </w:rPr>
              <w:t xml:space="preserve">, </w:t>
            </w:r>
            <w:r w:rsidR="00347BDE">
              <w:rPr>
                <w:rFonts w:asciiTheme="minorHAnsi" w:eastAsiaTheme="minorEastAsia" w:hAnsiTheme="minorHAnsi" w:cs="Arial"/>
              </w:rPr>
              <w:t>conference presentations,</w:t>
            </w:r>
            <w:r w:rsidRPr="00AC10CE">
              <w:rPr>
                <w:rFonts w:asciiTheme="minorHAnsi" w:eastAsiaTheme="minorEastAsia" w:hAnsiTheme="minorHAnsi" w:cs="Arial"/>
              </w:rPr>
              <w:t xml:space="preserve"> </w:t>
            </w:r>
            <w:r w:rsidR="00C11B38" w:rsidRPr="00AC10CE">
              <w:rPr>
                <w:rFonts w:asciiTheme="minorHAnsi" w:eastAsiaTheme="minorEastAsia" w:hAnsiTheme="minorHAnsi" w:cs="Arial"/>
              </w:rPr>
              <w:t xml:space="preserve">contributing to </w:t>
            </w:r>
            <w:r w:rsidRPr="00AC10CE">
              <w:rPr>
                <w:rFonts w:asciiTheme="minorHAnsi" w:eastAsiaTheme="minorEastAsia" w:hAnsiTheme="minorHAnsi" w:cs="Arial"/>
              </w:rPr>
              <w:t>grant applications</w:t>
            </w:r>
            <w:r w:rsidR="00347BDE">
              <w:rPr>
                <w:rFonts w:asciiTheme="minorHAnsi" w:eastAsiaTheme="minorEastAsia" w:hAnsiTheme="minorHAnsi" w:cs="Arial"/>
              </w:rPr>
              <w:t xml:space="preserve"> etc.</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07B2B86" w14:textId="77777777" w:rsidR="00B81982" w:rsidRPr="00AC10CE" w:rsidRDefault="00B81982" w:rsidP="00B81982">
            <w:pPr>
              <w:spacing w:after="0"/>
              <w:rPr>
                <w:b/>
                <w:sz w:val="20"/>
                <w:szCs w:val="20"/>
              </w:rPr>
            </w:pPr>
            <w:r w:rsidRPr="00AC10CE">
              <w:rPr>
                <w:b/>
                <w:sz w:val="20"/>
                <w:szCs w:val="20"/>
              </w:rPr>
              <w:t>Evidence of:</w:t>
            </w:r>
          </w:p>
          <w:p w14:paraId="6465D091" w14:textId="77777777" w:rsidR="00CC1F23" w:rsidRDefault="00560F92" w:rsidP="00560F92">
            <w:pPr>
              <w:pStyle w:val="ListParagraph"/>
              <w:numPr>
                <w:ilvl w:val="0"/>
                <w:numId w:val="27"/>
              </w:numPr>
              <w:ind w:left="340" w:hanging="340"/>
              <w:rPr>
                <w:rStyle w:val="Style1"/>
                <w:rFonts w:asciiTheme="minorHAnsi" w:hAnsiTheme="minorHAnsi"/>
              </w:rPr>
            </w:pPr>
            <w:r>
              <w:rPr>
                <w:rStyle w:val="Style1"/>
                <w:rFonts w:asciiTheme="minorHAnsi" w:hAnsiTheme="minorHAnsi"/>
              </w:rPr>
              <w:t>Experience of conducting psychological experiments online</w:t>
            </w:r>
          </w:p>
          <w:p w14:paraId="2EBC4E25" w14:textId="3683FFAC" w:rsidR="005263D0" w:rsidRPr="00560F92" w:rsidRDefault="005263D0" w:rsidP="00560F92">
            <w:pPr>
              <w:pStyle w:val="ListParagraph"/>
              <w:numPr>
                <w:ilvl w:val="0"/>
                <w:numId w:val="27"/>
              </w:numPr>
              <w:ind w:left="340" w:hanging="340"/>
              <w:rPr>
                <w:rStyle w:val="Style1"/>
                <w:rFonts w:asciiTheme="minorHAnsi" w:hAnsiTheme="minorHAnsi"/>
              </w:rPr>
            </w:pPr>
            <w:r>
              <w:rPr>
                <w:rStyle w:val="Style1"/>
                <w:rFonts w:asciiTheme="minorHAnsi" w:hAnsiTheme="minorHAnsi" w:cstheme="minorHAnsi"/>
              </w:rPr>
              <w:t xml:space="preserve">Experience of open science </w:t>
            </w:r>
            <w:r w:rsidR="003C629F">
              <w:rPr>
                <w:rStyle w:val="Style1"/>
                <w:rFonts w:asciiTheme="minorHAnsi" w:hAnsiTheme="minorHAnsi" w:cstheme="minorHAnsi"/>
              </w:rPr>
              <w:t>practices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090EC061" w14:textId="77777777" w:rsidR="00CC1F23" w:rsidRPr="00AC10CE" w:rsidRDefault="00CC1F23" w:rsidP="0017622E">
            <w:pPr>
              <w:spacing w:after="0" w:line="240" w:lineRule="auto"/>
              <w:rPr>
                <w:rStyle w:val="Style1"/>
                <w:rFonts w:asciiTheme="minorHAnsi" w:hAnsiTheme="minorHAnsi"/>
              </w:rPr>
            </w:pPr>
          </w:p>
          <w:p w14:paraId="15F70209"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4015E0F8"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226471CC" w14:textId="77777777" w:rsidR="00CC1F23" w:rsidRPr="00AC10CE" w:rsidRDefault="00CC1F23" w:rsidP="0017622E">
            <w:pPr>
              <w:spacing w:after="0" w:line="240" w:lineRule="auto"/>
              <w:rPr>
                <w:rStyle w:val="Style1"/>
                <w:rFonts w:asciiTheme="minorHAnsi" w:hAnsiTheme="minorHAnsi"/>
              </w:rPr>
            </w:pPr>
          </w:p>
        </w:tc>
      </w:tr>
      <w:tr w:rsidR="00CC1F23" w:rsidRPr="00AC10CE" w14:paraId="3DABAC60"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5FA1FC4C"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Skills and Knowledge</w:t>
            </w:r>
          </w:p>
          <w:p w14:paraId="6458DCC8" w14:textId="77777777" w:rsidR="0017622E" w:rsidRPr="00AC10CE" w:rsidRDefault="0017622E" w:rsidP="0017622E">
            <w:pPr>
              <w:spacing w:after="0" w:line="240" w:lineRule="auto"/>
              <w:rPr>
                <w:rStyle w:val="Style1"/>
                <w:rFonts w:asciiTheme="minorHAnsi" w:hAnsiTheme="minorHAnsi"/>
                <w:b/>
              </w:rPr>
            </w:pPr>
          </w:p>
          <w:p w14:paraId="401AC816"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Includes abilities and intellect</w:t>
            </w:r>
          </w:p>
          <w:p w14:paraId="5E7ACF41" w14:textId="77777777" w:rsidR="0017622E" w:rsidRPr="00AC10CE" w:rsidRDefault="0017622E" w:rsidP="0017622E">
            <w:pPr>
              <w:spacing w:after="0" w:line="240" w:lineRule="auto"/>
              <w:rPr>
                <w:rStyle w:val="Style1"/>
                <w:rFonts w:asciiTheme="minorHAnsi" w:hAnsiTheme="minorHAnsi"/>
              </w:rPr>
            </w:pPr>
          </w:p>
          <w:p w14:paraId="286DD398"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21B6AD9C" w14:textId="798EAF80" w:rsidR="00753F89" w:rsidRPr="00753F89" w:rsidRDefault="007220BD" w:rsidP="00B201A8">
            <w:pPr>
              <w:spacing w:after="0"/>
              <w:rPr>
                <w:rFonts w:cstheme="minorHAnsi"/>
              </w:rPr>
            </w:pPr>
            <w:r w:rsidRPr="00AC10CE">
              <w:rPr>
                <w:rFonts w:cs="Arial"/>
                <w:b/>
                <w:sz w:val="20"/>
                <w:szCs w:val="20"/>
              </w:rPr>
              <w:t>Evidence of:</w:t>
            </w:r>
          </w:p>
          <w:p w14:paraId="2B0A8010" w14:textId="30EA25BE" w:rsidR="00A44F12" w:rsidRDefault="00EA6133" w:rsidP="00A44F12">
            <w:pPr>
              <w:pStyle w:val="ListParagraph"/>
              <w:numPr>
                <w:ilvl w:val="0"/>
                <w:numId w:val="27"/>
              </w:numPr>
              <w:ind w:left="282" w:hanging="283"/>
              <w:rPr>
                <w:rFonts w:asciiTheme="minorHAnsi" w:hAnsiTheme="minorHAnsi" w:cstheme="minorHAnsi"/>
              </w:rPr>
            </w:pPr>
            <w:r>
              <w:rPr>
                <w:rFonts w:asciiTheme="minorHAnsi" w:hAnsiTheme="minorHAnsi" w:cstheme="minorHAnsi"/>
              </w:rPr>
              <w:t xml:space="preserve">Knowledge of </w:t>
            </w:r>
            <w:r w:rsidR="006B74C5">
              <w:rPr>
                <w:rFonts w:asciiTheme="minorHAnsi" w:hAnsiTheme="minorHAnsi" w:cstheme="minorHAnsi"/>
              </w:rPr>
              <w:t>theory of mind</w:t>
            </w:r>
            <w:r>
              <w:rPr>
                <w:rFonts w:asciiTheme="minorHAnsi" w:hAnsiTheme="minorHAnsi" w:cstheme="minorHAnsi"/>
              </w:rPr>
              <w:t xml:space="preserve"> research</w:t>
            </w:r>
          </w:p>
          <w:p w14:paraId="601C08B1" w14:textId="61F43F15" w:rsidR="003D626A" w:rsidRPr="001454D0" w:rsidRDefault="00EA6133" w:rsidP="003D626A">
            <w:pPr>
              <w:pStyle w:val="ListParagraph"/>
              <w:numPr>
                <w:ilvl w:val="0"/>
                <w:numId w:val="27"/>
              </w:numPr>
              <w:ind w:left="282" w:hanging="283"/>
              <w:rPr>
                <w:rFonts w:asciiTheme="minorHAnsi" w:hAnsiTheme="minorHAnsi" w:cstheme="minorHAnsi"/>
              </w:rPr>
            </w:pPr>
            <w:r w:rsidRPr="001454D0">
              <w:rPr>
                <w:rFonts w:asciiTheme="minorHAnsi" w:hAnsiTheme="minorHAnsi" w:cstheme="minorHAnsi"/>
              </w:rPr>
              <w:t xml:space="preserve">Technical ability to generate high-quality experimental stimuli and scripts for the purpose of </w:t>
            </w:r>
            <w:r w:rsidR="006B74C5" w:rsidRPr="001454D0">
              <w:rPr>
                <w:rFonts w:asciiTheme="minorHAnsi" w:hAnsiTheme="minorHAnsi" w:cstheme="minorHAnsi"/>
              </w:rPr>
              <w:t>theory of mind research</w:t>
            </w:r>
          </w:p>
          <w:p w14:paraId="61C76811" w14:textId="47CB5F83" w:rsidR="001A369B" w:rsidRPr="001454D0" w:rsidRDefault="001A369B" w:rsidP="003D626A">
            <w:pPr>
              <w:pStyle w:val="ListParagraph"/>
              <w:numPr>
                <w:ilvl w:val="0"/>
                <w:numId w:val="27"/>
              </w:numPr>
              <w:ind w:left="282" w:hanging="283"/>
              <w:rPr>
                <w:rFonts w:asciiTheme="minorHAnsi" w:hAnsiTheme="minorHAnsi" w:cstheme="minorHAnsi"/>
              </w:rPr>
            </w:pPr>
            <w:r w:rsidRPr="003D626A">
              <w:rPr>
                <w:rStyle w:val="Style1"/>
                <w:rFonts w:asciiTheme="minorHAnsi" w:hAnsiTheme="minorHAnsi"/>
              </w:rPr>
              <w:t>Ability to use, or quickly learn to use, R or an equivalent statistical programming language</w:t>
            </w:r>
          </w:p>
          <w:p w14:paraId="4677089A" w14:textId="17449752" w:rsidR="00EE4A33" w:rsidRPr="00AC10CE" w:rsidRDefault="00EE4A33" w:rsidP="00347BDE">
            <w:pPr>
              <w:pStyle w:val="ListParagraph"/>
              <w:ind w:left="282"/>
              <w:rPr>
                <w:rStyle w:val="Style1"/>
                <w:rFonts w:asciiTheme="minorHAnsi" w:eastAsiaTheme="minorEastAsia" w:hAnsiTheme="minorHAnsi" w:cstheme="minorBidi"/>
                <w:szCs w:val="22"/>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07F946D1" w14:textId="77777777" w:rsidR="00560F92" w:rsidRPr="005A5D61" w:rsidRDefault="00560F92" w:rsidP="00560F92">
            <w:pPr>
              <w:pStyle w:val="ListParagraph"/>
              <w:ind w:left="340"/>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011E69BD" w14:textId="77777777" w:rsidR="00CC1F23" w:rsidRPr="00AC10CE" w:rsidRDefault="00CC1F23" w:rsidP="0017622E">
            <w:pPr>
              <w:spacing w:after="0" w:line="240" w:lineRule="auto"/>
              <w:rPr>
                <w:rStyle w:val="Style1"/>
                <w:rFonts w:asciiTheme="minorHAnsi" w:hAnsiTheme="minorHAnsi" w:cs="Arial"/>
              </w:rPr>
            </w:pPr>
          </w:p>
          <w:p w14:paraId="06CB38C7"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3D4DD7DA"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6E5E95F4" w14:textId="77777777" w:rsidR="00CC1F23" w:rsidRPr="00AC10CE" w:rsidRDefault="00CC1F23" w:rsidP="0017622E">
            <w:pPr>
              <w:spacing w:after="0" w:line="240" w:lineRule="auto"/>
              <w:rPr>
                <w:rStyle w:val="Style1"/>
                <w:rFonts w:asciiTheme="minorHAnsi" w:hAnsiTheme="minorHAnsi"/>
              </w:rPr>
            </w:pPr>
          </w:p>
        </w:tc>
      </w:tr>
      <w:tr w:rsidR="00CC1F23" w:rsidRPr="00AC10CE" w14:paraId="437BA6BE"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7E00A6BA"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Personal Qualities</w:t>
            </w:r>
          </w:p>
          <w:p w14:paraId="7A093530" w14:textId="77777777" w:rsidR="0017622E" w:rsidRPr="00AC10CE" w:rsidRDefault="0017622E" w:rsidP="0017622E">
            <w:pPr>
              <w:spacing w:after="0" w:line="240" w:lineRule="auto"/>
              <w:rPr>
                <w:rStyle w:val="Style1"/>
                <w:rFonts w:asciiTheme="minorHAnsi" w:hAnsiTheme="minorHAnsi"/>
                <w:b/>
              </w:rPr>
            </w:pPr>
          </w:p>
          <w:p w14:paraId="4E4A69F3" w14:textId="77777777" w:rsidR="0017622E"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Includes any specific physical requirements of the post – (subject to the provisions of the Equality Act 2010)</w:t>
            </w:r>
          </w:p>
          <w:p w14:paraId="17CF5E54" w14:textId="77777777" w:rsidR="0017622E" w:rsidRPr="00AC10CE" w:rsidRDefault="0017622E" w:rsidP="0017622E">
            <w:pPr>
              <w:spacing w:after="0" w:line="240" w:lineRule="auto"/>
              <w:rPr>
                <w:rStyle w:val="Style1"/>
                <w:rFonts w:asciiTheme="minorHAnsi" w:hAnsiTheme="minorHAnsi"/>
              </w:rPr>
            </w:pPr>
          </w:p>
          <w:p w14:paraId="09628832"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504010A6" w14:textId="7EB3C336" w:rsidR="00A52D38" w:rsidRDefault="00B81982" w:rsidP="001454D0">
            <w:pPr>
              <w:numPr>
                <w:ilvl w:val="0"/>
                <w:numId w:val="29"/>
              </w:numPr>
              <w:spacing w:after="0" w:line="240" w:lineRule="auto"/>
              <w:ind w:left="284" w:hanging="284"/>
              <w:contextualSpacing/>
              <w:rPr>
                <w:rFonts w:eastAsia="Times New Roman" w:cs="Arial"/>
                <w:sz w:val="20"/>
                <w:szCs w:val="20"/>
              </w:rPr>
            </w:pPr>
            <w:r w:rsidRPr="00B81982">
              <w:rPr>
                <w:rFonts w:eastAsia="Times New Roman" w:cs="Arial"/>
                <w:sz w:val="20"/>
                <w:szCs w:val="20"/>
              </w:rPr>
              <w:lastRenderedPageBreak/>
              <w:t xml:space="preserve">Evidence of working in an open and transparent way, providing information </w:t>
            </w:r>
            <w:r w:rsidR="00A52D38">
              <w:rPr>
                <w:rFonts w:eastAsia="Times New Roman" w:cs="Arial"/>
                <w:sz w:val="20"/>
                <w:szCs w:val="20"/>
              </w:rPr>
              <w:t xml:space="preserve">clearly </w:t>
            </w:r>
            <w:r w:rsidRPr="00B81982">
              <w:rPr>
                <w:rFonts w:eastAsia="Times New Roman" w:cs="Arial"/>
                <w:sz w:val="20"/>
                <w:szCs w:val="20"/>
              </w:rPr>
              <w:t>and communicating effectively with colleagues</w:t>
            </w:r>
            <w:r w:rsidR="00167C82">
              <w:rPr>
                <w:rFonts w:eastAsia="Times New Roman" w:cs="Arial"/>
                <w:sz w:val="20"/>
                <w:szCs w:val="20"/>
              </w:rPr>
              <w:t xml:space="preserve"> and</w:t>
            </w:r>
            <w:r w:rsidR="009C4CCF">
              <w:rPr>
                <w:rFonts w:eastAsia="Times New Roman" w:cs="Arial"/>
                <w:sz w:val="20"/>
                <w:szCs w:val="20"/>
              </w:rPr>
              <w:t xml:space="preserve"> the wider research community</w:t>
            </w:r>
          </w:p>
          <w:p w14:paraId="1E92C703" w14:textId="77777777" w:rsidR="00A52D38" w:rsidRPr="00B02ABF" w:rsidRDefault="00A52D38" w:rsidP="001454D0">
            <w:pPr>
              <w:numPr>
                <w:ilvl w:val="0"/>
                <w:numId w:val="29"/>
              </w:numPr>
              <w:spacing w:after="0" w:line="240" w:lineRule="auto"/>
              <w:ind w:left="284" w:hanging="284"/>
              <w:contextualSpacing/>
              <w:rPr>
                <w:rFonts w:eastAsia="Times New Roman" w:cs="Arial"/>
                <w:sz w:val="20"/>
                <w:szCs w:val="20"/>
              </w:rPr>
            </w:pPr>
            <w:r w:rsidRPr="00B02ABF">
              <w:rPr>
                <w:rFonts w:cs="Arial"/>
                <w:sz w:val="20"/>
                <w:szCs w:val="20"/>
              </w:rPr>
              <w:lastRenderedPageBreak/>
              <w:t xml:space="preserve">An expectation to contribute to </w:t>
            </w:r>
            <w:r>
              <w:rPr>
                <w:rFonts w:cs="Arial"/>
                <w:sz w:val="20"/>
                <w:szCs w:val="20"/>
              </w:rPr>
              <w:t>u</w:t>
            </w:r>
            <w:r w:rsidRPr="00B02ABF">
              <w:rPr>
                <w:rFonts w:cs="Arial"/>
                <w:sz w:val="20"/>
                <w:szCs w:val="20"/>
              </w:rPr>
              <w:t>niversity activities and initiatives s</w:t>
            </w:r>
            <w:r w:rsidRPr="00A5219C">
              <w:rPr>
                <w:rFonts w:cs="Arial"/>
                <w:sz w:val="20"/>
                <w:szCs w:val="20"/>
              </w:rPr>
              <w:t>uch as</w:t>
            </w:r>
            <w:r w:rsidRPr="00B02ABF">
              <w:rPr>
                <w:rFonts w:cs="Arial"/>
                <w:sz w:val="20"/>
                <w:szCs w:val="20"/>
              </w:rPr>
              <w:t xml:space="preserve"> science communication events</w:t>
            </w:r>
          </w:p>
          <w:p w14:paraId="4D6695EF" w14:textId="77777777" w:rsidR="008B3124" w:rsidRPr="00AC10CE" w:rsidRDefault="008B3124" w:rsidP="001454D0">
            <w:pPr>
              <w:spacing w:after="0" w:line="240" w:lineRule="auto"/>
              <w:contextualSpacing/>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392C9F0" w14:textId="77777777" w:rsidR="00CC1F23" w:rsidRPr="00AC10CE" w:rsidRDefault="00CC1F23"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159ED67" w14:textId="77777777" w:rsidR="00CC1F23" w:rsidRPr="00AC10CE" w:rsidRDefault="00CC1F23" w:rsidP="0017622E">
            <w:pPr>
              <w:spacing w:after="0" w:line="240" w:lineRule="auto"/>
              <w:rPr>
                <w:rStyle w:val="Style1"/>
                <w:rFonts w:asciiTheme="minorHAnsi" w:hAnsiTheme="minorHAnsi" w:cs="Arial"/>
              </w:rPr>
            </w:pPr>
          </w:p>
          <w:p w14:paraId="51F573F0"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506DB120"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1B310AE5" w14:textId="77777777" w:rsidR="00CC1F23" w:rsidRPr="00AC10CE" w:rsidRDefault="00CC1F23" w:rsidP="0017622E">
            <w:pPr>
              <w:spacing w:after="0" w:line="240" w:lineRule="auto"/>
              <w:rPr>
                <w:rStyle w:val="Style1"/>
                <w:rFonts w:asciiTheme="minorHAnsi" w:hAnsiTheme="minorHAnsi"/>
              </w:rPr>
            </w:pPr>
          </w:p>
        </w:tc>
      </w:tr>
    </w:tbl>
    <w:p w14:paraId="79B89FA9" w14:textId="77777777" w:rsidR="0017622E" w:rsidRPr="00AC10CE" w:rsidRDefault="0017622E">
      <w:pPr>
        <w:spacing w:after="0" w:line="240" w:lineRule="auto"/>
        <w:rPr>
          <w:rFonts w:cs="Arial"/>
          <w:i/>
          <w:sz w:val="20"/>
          <w:szCs w:val="20"/>
        </w:rPr>
      </w:pPr>
    </w:p>
    <w:sectPr w:rsidR="0017622E" w:rsidRPr="00AC10C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A2E40" w14:textId="77777777" w:rsidR="00AB2174" w:rsidRDefault="00AB2174" w:rsidP="003363C5">
      <w:pPr>
        <w:spacing w:after="0" w:line="240" w:lineRule="auto"/>
      </w:pPr>
      <w:r>
        <w:separator/>
      </w:r>
    </w:p>
  </w:endnote>
  <w:endnote w:type="continuationSeparator" w:id="0">
    <w:p w14:paraId="46C1E101" w14:textId="77777777" w:rsidR="00AB2174" w:rsidRDefault="00AB2174"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AB56" w14:textId="77777777" w:rsidR="00903163" w:rsidRPr="00AC10CE" w:rsidRDefault="00903163">
    <w:pPr>
      <w:pStyle w:val="Footer"/>
      <w:rPr>
        <w:sz w:val="16"/>
        <w:szCs w:val="16"/>
      </w:rPr>
    </w:pPr>
    <w:r w:rsidRPr="00AC10CE">
      <w:rPr>
        <w:sz w:val="16"/>
        <w:szCs w:val="16"/>
      </w:rPr>
      <w:t>Research Band 7 (Generic)</w:t>
    </w:r>
  </w:p>
  <w:p w14:paraId="60B5CCA5" w14:textId="77777777" w:rsidR="00903163" w:rsidRPr="00AC10CE" w:rsidRDefault="00123F97">
    <w:pPr>
      <w:pStyle w:val="Footer"/>
      <w:rPr>
        <w:sz w:val="16"/>
        <w:szCs w:val="16"/>
      </w:rPr>
    </w:pPr>
    <w:r w:rsidRPr="00AC10CE">
      <w:rPr>
        <w:sz w:val="16"/>
        <w:szCs w:val="16"/>
      </w:rPr>
      <w:t>Version 8</w:t>
    </w:r>
  </w:p>
  <w:p w14:paraId="3978BDF1" w14:textId="77777777" w:rsidR="00903163" w:rsidRPr="00AC10CE" w:rsidRDefault="00903163">
    <w:pPr>
      <w:pStyle w:val="Footer"/>
      <w:rPr>
        <w:sz w:val="16"/>
        <w:szCs w:val="16"/>
      </w:rPr>
    </w:pPr>
    <w:r w:rsidRPr="00AC10CE">
      <w:rPr>
        <w:sz w:val="16"/>
        <w:szCs w:val="16"/>
      </w:rPr>
      <w:t>February</w:t>
    </w:r>
    <w:r w:rsidR="00123F97" w:rsidRPr="00AC10CE">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804F0" w14:textId="77777777" w:rsidR="00AB2174" w:rsidRDefault="00AB2174" w:rsidP="003363C5">
      <w:pPr>
        <w:spacing w:after="0" w:line="240" w:lineRule="auto"/>
      </w:pPr>
      <w:r>
        <w:separator/>
      </w:r>
    </w:p>
  </w:footnote>
  <w:footnote w:type="continuationSeparator" w:id="0">
    <w:p w14:paraId="704CACD4" w14:textId="77777777" w:rsidR="00AB2174" w:rsidRDefault="00AB2174"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EE21FE"/>
    <w:multiLevelType w:val="hybridMultilevel"/>
    <w:tmpl w:val="BA9EC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Calibr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8062B3C"/>
    <w:multiLevelType w:val="hybridMultilevel"/>
    <w:tmpl w:val="1EB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511CC3"/>
    <w:multiLevelType w:val="hybridMultilevel"/>
    <w:tmpl w:val="82FE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E7BF8"/>
    <w:multiLevelType w:val="hybridMultilevel"/>
    <w:tmpl w:val="0A82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135B26"/>
    <w:multiLevelType w:val="hybridMultilevel"/>
    <w:tmpl w:val="1B9E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70DEF"/>
    <w:multiLevelType w:val="hybridMultilevel"/>
    <w:tmpl w:val="4674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920AD"/>
    <w:multiLevelType w:val="hybridMultilevel"/>
    <w:tmpl w:val="8242AC8C"/>
    <w:lvl w:ilvl="0" w:tplc="C2829F18">
      <w:start w:val="1"/>
      <w:numFmt w:val="bullet"/>
      <w:lvlText w:val=""/>
      <w:lvlJc w:val="left"/>
      <w:pPr>
        <w:tabs>
          <w:tab w:val="num" w:pos="1287"/>
        </w:tabs>
        <w:ind w:left="1287" w:hanging="567"/>
      </w:pPr>
      <w:rPr>
        <w:rFonts w:ascii="Symbol" w:hAnsi="Symbol" w:cs="Symbol" w:hint="default"/>
      </w:rPr>
    </w:lvl>
    <w:lvl w:ilvl="1" w:tplc="CA104A6C">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23" w15:restartNumberingAfterBreak="0">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24" w15:restartNumberingAfterBreak="0">
    <w:nsid w:val="634B0430"/>
    <w:multiLevelType w:val="hybridMultilevel"/>
    <w:tmpl w:val="0924FDD8"/>
    <w:lvl w:ilvl="0" w:tplc="0809000F">
      <w:start w:val="1"/>
      <w:numFmt w:val="decimal"/>
      <w:lvlText w:val="%1."/>
      <w:lvlJc w:val="left"/>
      <w:pPr>
        <w:ind w:left="360" w:hanging="360"/>
      </w:p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12E4E06"/>
    <w:multiLevelType w:val="hybridMultilevel"/>
    <w:tmpl w:val="1EBC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739E4C92"/>
    <w:multiLevelType w:val="hybridMultilevel"/>
    <w:tmpl w:val="B48A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9335892">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349723193">
    <w:abstractNumId w:val="33"/>
  </w:num>
  <w:num w:numId="3" w16cid:durableId="1583106705">
    <w:abstractNumId w:val="13"/>
  </w:num>
  <w:num w:numId="4" w16cid:durableId="625820607">
    <w:abstractNumId w:val="27"/>
  </w:num>
  <w:num w:numId="5" w16cid:durableId="1362244436">
    <w:abstractNumId w:val="32"/>
  </w:num>
  <w:num w:numId="6" w16cid:durableId="85074587">
    <w:abstractNumId w:val="30"/>
  </w:num>
  <w:num w:numId="7" w16cid:durableId="188684926">
    <w:abstractNumId w:val="1"/>
  </w:num>
  <w:num w:numId="8" w16cid:durableId="1614363180">
    <w:abstractNumId w:val="25"/>
  </w:num>
  <w:num w:numId="9" w16cid:durableId="544296802">
    <w:abstractNumId w:val="9"/>
  </w:num>
  <w:num w:numId="10" w16cid:durableId="234627189">
    <w:abstractNumId w:val="10"/>
  </w:num>
  <w:num w:numId="11" w16cid:durableId="1170754283">
    <w:abstractNumId w:val="11"/>
  </w:num>
  <w:num w:numId="12" w16cid:durableId="1898667518">
    <w:abstractNumId w:val="2"/>
  </w:num>
  <w:num w:numId="13" w16cid:durableId="2053922920">
    <w:abstractNumId w:val="18"/>
  </w:num>
  <w:num w:numId="14" w16cid:durableId="702294493">
    <w:abstractNumId w:val="16"/>
  </w:num>
  <w:num w:numId="15" w16cid:durableId="1546525449">
    <w:abstractNumId w:val="34"/>
  </w:num>
  <w:num w:numId="16" w16cid:durableId="1849252260">
    <w:abstractNumId w:val="6"/>
  </w:num>
  <w:num w:numId="17" w16cid:durableId="995642601">
    <w:abstractNumId w:val="17"/>
  </w:num>
  <w:num w:numId="18" w16cid:durableId="1757168037">
    <w:abstractNumId w:val="26"/>
  </w:num>
  <w:num w:numId="19" w16cid:durableId="455100035">
    <w:abstractNumId w:val="28"/>
  </w:num>
  <w:num w:numId="20" w16cid:durableId="723406998">
    <w:abstractNumId w:val="19"/>
  </w:num>
  <w:num w:numId="21" w16cid:durableId="371853200">
    <w:abstractNumId w:val="3"/>
  </w:num>
  <w:num w:numId="22" w16cid:durableId="1800416351">
    <w:abstractNumId w:val="24"/>
  </w:num>
  <w:num w:numId="23" w16cid:durableId="2066099850">
    <w:abstractNumId w:val="22"/>
  </w:num>
  <w:num w:numId="24" w16cid:durableId="1347949738">
    <w:abstractNumId w:val="23"/>
  </w:num>
  <w:num w:numId="25" w16cid:durableId="1249541171">
    <w:abstractNumId w:val="7"/>
  </w:num>
  <w:num w:numId="26" w16cid:durableId="192812569">
    <w:abstractNumId w:val="21"/>
  </w:num>
  <w:num w:numId="27" w16cid:durableId="140848517">
    <w:abstractNumId w:val="31"/>
  </w:num>
  <w:num w:numId="28" w16cid:durableId="1395741151">
    <w:abstractNumId w:val="8"/>
  </w:num>
  <w:num w:numId="29" w16cid:durableId="521164706">
    <w:abstractNumId w:val="14"/>
  </w:num>
  <w:num w:numId="30" w16cid:durableId="1711028766">
    <w:abstractNumId w:val="4"/>
  </w:num>
  <w:num w:numId="31" w16cid:durableId="550852014">
    <w:abstractNumId w:val="15"/>
  </w:num>
  <w:num w:numId="32" w16cid:durableId="1061830075">
    <w:abstractNumId w:val="12"/>
  </w:num>
  <w:num w:numId="33" w16cid:durableId="536552212">
    <w:abstractNumId w:val="5"/>
  </w:num>
  <w:num w:numId="34" w16cid:durableId="1406411218">
    <w:abstractNumId w:val="29"/>
  </w:num>
  <w:num w:numId="35" w16cid:durableId="8694136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0396B"/>
    <w:rsid w:val="000215E3"/>
    <w:rsid w:val="0002164C"/>
    <w:rsid w:val="000503A7"/>
    <w:rsid w:val="00061384"/>
    <w:rsid w:val="00064B10"/>
    <w:rsid w:val="00067D2B"/>
    <w:rsid w:val="0007471A"/>
    <w:rsid w:val="00091D0D"/>
    <w:rsid w:val="000B00B4"/>
    <w:rsid w:val="000B1E1B"/>
    <w:rsid w:val="000C08DB"/>
    <w:rsid w:val="000C3664"/>
    <w:rsid w:val="000E71DE"/>
    <w:rsid w:val="000F54F8"/>
    <w:rsid w:val="000F74E1"/>
    <w:rsid w:val="00110684"/>
    <w:rsid w:val="001154AF"/>
    <w:rsid w:val="0012238E"/>
    <w:rsid w:val="00123F97"/>
    <w:rsid w:val="00124084"/>
    <w:rsid w:val="001434EA"/>
    <w:rsid w:val="001454D0"/>
    <w:rsid w:val="00145FAA"/>
    <w:rsid w:val="0016188D"/>
    <w:rsid w:val="0016359B"/>
    <w:rsid w:val="00167C82"/>
    <w:rsid w:val="0017622E"/>
    <w:rsid w:val="001840A8"/>
    <w:rsid w:val="001A33EC"/>
    <w:rsid w:val="001A369B"/>
    <w:rsid w:val="001B2A41"/>
    <w:rsid w:val="001C366B"/>
    <w:rsid w:val="001C56D2"/>
    <w:rsid w:val="001D7196"/>
    <w:rsid w:val="001E3B93"/>
    <w:rsid w:val="001F4FF0"/>
    <w:rsid w:val="002039D8"/>
    <w:rsid w:val="0020769D"/>
    <w:rsid w:val="00213E58"/>
    <w:rsid w:val="0022105C"/>
    <w:rsid w:val="0022407D"/>
    <w:rsid w:val="0022439D"/>
    <w:rsid w:val="002262B1"/>
    <w:rsid w:val="00234B46"/>
    <w:rsid w:val="002430B7"/>
    <w:rsid w:val="00246484"/>
    <w:rsid w:val="002466CB"/>
    <w:rsid w:val="0025289C"/>
    <w:rsid w:val="00253C2D"/>
    <w:rsid w:val="00256901"/>
    <w:rsid w:val="00263353"/>
    <w:rsid w:val="00282543"/>
    <w:rsid w:val="00291B24"/>
    <w:rsid w:val="00295841"/>
    <w:rsid w:val="00297352"/>
    <w:rsid w:val="00297427"/>
    <w:rsid w:val="002D0E8A"/>
    <w:rsid w:val="00306281"/>
    <w:rsid w:val="0033382E"/>
    <w:rsid w:val="003363C5"/>
    <w:rsid w:val="00344DA0"/>
    <w:rsid w:val="00347BDE"/>
    <w:rsid w:val="00367D58"/>
    <w:rsid w:val="00380113"/>
    <w:rsid w:val="0038390D"/>
    <w:rsid w:val="00393F16"/>
    <w:rsid w:val="003A385E"/>
    <w:rsid w:val="003B43E9"/>
    <w:rsid w:val="003C31B1"/>
    <w:rsid w:val="003C629F"/>
    <w:rsid w:val="003C62DE"/>
    <w:rsid w:val="003D626A"/>
    <w:rsid w:val="003E2CCC"/>
    <w:rsid w:val="003F2EF9"/>
    <w:rsid w:val="00402FD3"/>
    <w:rsid w:val="00403DEF"/>
    <w:rsid w:val="00410210"/>
    <w:rsid w:val="00411041"/>
    <w:rsid w:val="0043261B"/>
    <w:rsid w:val="0046352B"/>
    <w:rsid w:val="004868FA"/>
    <w:rsid w:val="00496336"/>
    <w:rsid w:val="00497AEA"/>
    <w:rsid w:val="004B3159"/>
    <w:rsid w:val="004C7C84"/>
    <w:rsid w:val="004E55B8"/>
    <w:rsid w:val="004E6ECE"/>
    <w:rsid w:val="004F13F5"/>
    <w:rsid w:val="005065BD"/>
    <w:rsid w:val="005263D0"/>
    <w:rsid w:val="00530C29"/>
    <w:rsid w:val="00540BFB"/>
    <w:rsid w:val="00556553"/>
    <w:rsid w:val="00560F92"/>
    <w:rsid w:val="00561DFF"/>
    <w:rsid w:val="00577C37"/>
    <w:rsid w:val="0059398E"/>
    <w:rsid w:val="00594A9C"/>
    <w:rsid w:val="005A5D61"/>
    <w:rsid w:val="005D336A"/>
    <w:rsid w:val="005D5EB5"/>
    <w:rsid w:val="005E2081"/>
    <w:rsid w:val="005E5702"/>
    <w:rsid w:val="00601AFB"/>
    <w:rsid w:val="00615957"/>
    <w:rsid w:val="006171FF"/>
    <w:rsid w:val="00627BEB"/>
    <w:rsid w:val="0064494D"/>
    <w:rsid w:val="0065334A"/>
    <w:rsid w:val="00656130"/>
    <w:rsid w:val="0069169B"/>
    <w:rsid w:val="0069216B"/>
    <w:rsid w:val="006930F9"/>
    <w:rsid w:val="006A378C"/>
    <w:rsid w:val="006A6726"/>
    <w:rsid w:val="006B5A68"/>
    <w:rsid w:val="006B74C5"/>
    <w:rsid w:val="006F3CA2"/>
    <w:rsid w:val="00713DC3"/>
    <w:rsid w:val="007220BD"/>
    <w:rsid w:val="00722CF0"/>
    <w:rsid w:val="00753F89"/>
    <w:rsid w:val="007551B6"/>
    <w:rsid w:val="007639DB"/>
    <w:rsid w:val="00767878"/>
    <w:rsid w:val="00773FDF"/>
    <w:rsid w:val="00787F55"/>
    <w:rsid w:val="00797FA8"/>
    <w:rsid w:val="007C0B60"/>
    <w:rsid w:val="007E5159"/>
    <w:rsid w:val="00822DD7"/>
    <w:rsid w:val="00824767"/>
    <w:rsid w:val="0082523D"/>
    <w:rsid w:val="0082759E"/>
    <w:rsid w:val="00862BC6"/>
    <w:rsid w:val="008702AB"/>
    <w:rsid w:val="00875431"/>
    <w:rsid w:val="00875556"/>
    <w:rsid w:val="00893CC1"/>
    <w:rsid w:val="008A7C8D"/>
    <w:rsid w:val="008B3124"/>
    <w:rsid w:val="008C5FA0"/>
    <w:rsid w:val="008D1BB7"/>
    <w:rsid w:val="008D2065"/>
    <w:rsid w:val="008E1D88"/>
    <w:rsid w:val="008E4412"/>
    <w:rsid w:val="008F092C"/>
    <w:rsid w:val="008F1DC0"/>
    <w:rsid w:val="008F47F7"/>
    <w:rsid w:val="00903163"/>
    <w:rsid w:val="00920EB3"/>
    <w:rsid w:val="00921E45"/>
    <w:rsid w:val="009242C4"/>
    <w:rsid w:val="00937F68"/>
    <w:rsid w:val="00944E8A"/>
    <w:rsid w:val="0098393A"/>
    <w:rsid w:val="009901CC"/>
    <w:rsid w:val="009A549B"/>
    <w:rsid w:val="009C4CCF"/>
    <w:rsid w:val="009F34A6"/>
    <w:rsid w:val="009F61D9"/>
    <w:rsid w:val="009F6304"/>
    <w:rsid w:val="00A05997"/>
    <w:rsid w:val="00A0726D"/>
    <w:rsid w:val="00A25655"/>
    <w:rsid w:val="00A443AE"/>
    <w:rsid w:val="00A44F12"/>
    <w:rsid w:val="00A52D38"/>
    <w:rsid w:val="00A709B9"/>
    <w:rsid w:val="00A7240D"/>
    <w:rsid w:val="00A9181F"/>
    <w:rsid w:val="00AB2174"/>
    <w:rsid w:val="00AB46F8"/>
    <w:rsid w:val="00AC0A8A"/>
    <w:rsid w:val="00AC10CE"/>
    <w:rsid w:val="00AE5B72"/>
    <w:rsid w:val="00B02960"/>
    <w:rsid w:val="00B02ABF"/>
    <w:rsid w:val="00B0566D"/>
    <w:rsid w:val="00B124F0"/>
    <w:rsid w:val="00B201A8"/>
    <w:rsid w:val="00B36758"/>
    <w:rsid w:val="00B52542"/>
    <w:rsid w:val="00B5297A"/>
    <w:rsid w:val="00B81982"/>
    <w:rsid w:val="00B97DEC"/>
    <w:rsid w:val="00BA5843"/>
    <w:rsid w:val="00BA76B5"/>
    <w:rsid w:val="00BC06AB"/>
    <w:rsid w:val="00BC32EF"/>
    <w:rsid w:val="00BD491F"/>
    <w:rsid w:val="00BD57C9"/>
    <w:rsid w:val="00BF1F65"/>
    <w:rsid w:val="00C034A9"/>
    <w:rsid w:val="00C11B38"/>
    <w:rsid w:val="00C32DAF"/>
    <w:rsid w:val="00C421E7"/>
    <w:rsid w:val="00C7322C"/>
    <w:rsid w:val="00C74161"/>
    <w:rsid w:val="00C90F57"/>
    <w:rsid w:val="00CA3634"/>
    <w:rsid w:val="00CB2334"/>
    <w:rsid w:val="00CC1F23"/>
    <w:rsid w:val="00CC3A20"/>
    <w:rsid w:val="00CE7C67"/>
    <w:rsid w:val="00CF0CB5"/>
    <w:rsid w:val="00D023DA"/>
    <w:rsid w:val="00D05C41"/>
    <w:rsid w:val="00D251AE"/>
    <w:rsid w:val="00D26FD0"/>
    <w:rsid w:val="00D30C30"/>
    <w:rsid w:val="00D319D2"/>
    <w:rsid w:val="00D33BE5"/>
    <w:rsid w:val="00D3683E"/>
    <w:rsid w:val="00D371DF"/>
    <w:rsid w:val="00D44FA5"/>
    <w:rsid w:val="00D47B1A"/>
    <w:rsid w:val="00D6006D"/>
    <w:rsid w:val="00D760C8"/>
    <w:rsid w:val="00D815EF"/>
    <w:rsid w:val="00D918E2"/>
    <w:rsid w:val="00D93062"/>
    <w:rsid w:val="00DA0A94"/>
    <w:rsid w:val="00DA3174"/>
    <w:rsid w:val="00DB3D74"/>
    <w:rsid w:val="00DC67DC"/>
    <w:rsid w:val="00DD6654"/>
    <w:rsid w:val="00DD6BF6"/>
    <w:rsid w:val="00DE4B8D"/>
    <w:rsid w:val="00E262DC"/>
    <w:rsid w:val="00E33601"/>
    <w:rsid w:val="00E34114"/>
    <w:rsid w:val="00E361F9"/>
    <w:rsid w:val="00E40C11"/>
    <w:rsid w:val="00E514FE"/>
    <w:rsid w:val="00E56AEF"/>
    <w:rsid w:val="00E86ECD"/>
    <w:rsid w:val="00E87BCC"/>
    <w:rsid w:val="00E91C55"/>
    <w:rsid w:val="00E93241"/>
    <w:rsid w:val="00E96882"/>
    <w:rsid w:val="00E97560"/>
    <w:rsid w:val="00EA6133"/>
    <w:rsid w:val="00EC14C1"/>
    <w:rsid w:val="00ED2D70"/>
    <w:rsid w:val="00ED4303"/>
    <w:rsid w:val="00EE282E"/>
    <w:rsid w:val="00EE4A33"/>
    <w:rsid w:val="00EE502D"/>
    <w:rsid w:val="00EF392A"/>
    <w:rsid w:val="00F032E5"/>
    <w:rsid w:val="00F06099"/>
    <w:rsid w:val="00F22C45"/>
    <w:rsid w:val="00F25D8C"/>
    <w:rsid w:val="00F34672"/>
    <w:rsid w:val="00F5224B"/>
    <w:rsid w:val="00F56129"/>
    <w:rsid w:val="00F72CAC"/>
    <w:rsid w:val="00F80B83"/>
    <w:rsid w:val="00F82C57"/>
    <w:rsid w:val="00FB119F"/>
    <w:rsid w:val="00FB1FE6"/>
    <w:rsid w:val="00FC56A6"/>
    <w:rsid w:val="00FD3B93"/>
    <w:rsid w:val="00FD5CC8"/>
    <w:rsid w:val="00FD7C26"/>
    <w:rsid w:val="00FF19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449B9"/>
  <w15:docId w15:val="{3A1D1EDE-8A4E-42C3-B787-D9286E5D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6A672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26FD0"/>
    <w:rPr>
      <w:sz w:val="16"/>
      <w:szCs w:val="16"/>
    </w:rPr>
  </w:style>
  <w:style w:type="paragraph" w:styleId="CommentText">
    <w:name w:val="annotation text"/>
    <w:basedOn w:val="Normal"/>
    <w:link w:val="CommentTextChar"/>
    <w:uiPriority w:val="99"/>
    <w:unhideWhenUsed/>
    <w:rsid w:val="00D26FD0"/>
    <w:pPr>
      <w:spacing w:line="240" w:lineRule="auto"/>
    </w:pPr>
    <w:rPr>
      <w:sz w:val="20"/>
      <w:szCs w:val="20"/>
    </w:rPr>
  </w:style>
  <w:style w:type="character" w:customStyle="1" w:styleId="CommentTextChar">
    <w:name w:val="Comment Text Char"/>
    <w:basedOn w:val="DefaultParagraphFont"/>
    <w:link w:val="CommentText"/>
    <w:uiPriority w:val="99"/>
    <w:rsid w:val="00D26FD0"/>
    <w:rPr>
      <w:sz w:val="20"/>
      <w:szCs w:val="20"/>
    </w:rPr>
  </w:style>
  <w:style w:type="paragraph" w:styleId="CommentSubject">
    <w:name w:val="annotation subject"/>
    <w:basedOn w:val="CommentText"/>
    <w:next w:val="CommentText"/>
    <w:link w:val="CommentSubjectChar"/>
    <w:uiPriority w:val="99"/>
    <w:semiHidden/>
    <w:unhideWhenUsed/>
    <w:rsid w:val="00D26FD0"/>
    <w:rPr>
      <w:b/>
      <w:bCs/>
    </w:rPr>
  </w:style>
  <w:style w:type="character" w:customStyle="1" w:styleId="CommentSubjectChar">
    <w:name w:val="Comment Subject Char"/>
    <w:basedOn w:val="CommentTextChar"/>
    <w:link w:val="CommentSubject"/>
    <w:uiPriority w:val="99"/>
    <w:semiHidden/>
    <w:rsid w:val="00D26FD0"/>
    <w:rPr>
      <w:b/>
      <w:bCs/>
      <w:sz w:val="20"/>
      <w:szCs w:val="20"/>
    </w:rPr>
  </w:style>
  <w:style w:type="paragraph" w:styleId="Revision">
    <w:name w:val="Revision"/>
    <w:hidden/>
    <w:uiPriority w:val="99"/>
    <w:semiHidden/>
    <w:rsid w:val="007551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534734503">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555041504">
      <w:bodyDiv w:val="1"/>
      <w:marLeft w:val="0"/>
      <w:marRight w:val="0"/>
      <w:marTop w:val="0"/>
      <w:marBottom w:val="0"/>
      <w:divBdr>
        <w:top w:val="none" w:sz="0" w:space="0" w:color="auto"/>
        <w:left w:val="none" w:sz="0" w:space="0" w:color="auto"/>
        <w:bottom w:val="none" w:sz="0" w:space="0" w:color="auto"/>
        <w:right w:val="none" w:sz="0" w:space="0" w:color="auto"/>
      </w:divBdr>
    </w:div>
    <w:div w:id="166115030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ggs@hull.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chard.oconnor@hull.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AB39828CEAB4C528599D285AE48383B"/>
        <w:category>
          <w:name w:val="General"/>
          <w:gallery w:val="placeholder"/>
        </w:category>
        <w:types>
          <w:type w:val="bbPlcHdr"/>
        </w:types>
        <w:behaviors>
          <w:behavior w:val="content"/>
        </w:behaviors>
        <w:guid w:val="{6CCF68A0-D9E7-4A2D-8F66-20AD9C0B4C34}"/>
      </w:docPartPr>
      <w:docPartBody>
        <w:p w:rsidR="003D7CD8" w:rsidRDefault="00346E70" w:rsidP="00346E70">
          <w:pPr>
            <w:pStyle w:val="DAB39828CEAB4C528599D285AE48383B"/>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D442A"/>
    <w:rsid w:val="00164438"/>
    <w:rsid w:val="002352BC"/>
    <w:rsid w:val="002777C0"/>
    <w:rsid w:val="00287E6F"/>
    <w:rsid w:val="002C7F93"/>
    <w:rsid w:val="00346E70"/>
    <w:rsid w:val="003D7CD8"/>
    <w:rsid w:val="00425DB4"/>
    <w:rsid w:val="00555DDA"/>
    <w:rsid w:val="00561DFF"/>
    <w:rsid w:val="005C1CFC"/>
    <w:rsid w:val="005D64CD"/>
    <w:rsid w:val="006421E6"/>
    <w:rsid w:val="0069169B"/>
    <w:rsid w:val="00747B9A"/>
    <w:rsid w:val="0075765E"/>
    <w:rsid w:val="007C0C37"/>
    <w:rsid w:val="007F7C23"/>
    <w:rsid w:val="00874AF9"/>
    <w:rsid w:val="008B17AE"/>
    <w:rsid w:val="0098613E"/>
    <w:rsid w:val="009A6348"/>
    <w:rsid w:val="009B7A7A"/>
    <w:rsid w:val="00A34DE9"/>
    <w:rsid w:val="00A372C6"/>
    <w:rsid w:val="00A45D3A"/>
    <w:rsid w:val="00A854B6"/>
    <w:rsid w:val="00AD7A45"/>
    <w:rsid w:val="00B546AB"/>
    <w:rsid w:val="00BC4EA4"/>
    <w:rsid w:val="00BF50B6"/>
    <w:rsid w:val="00C0473B"/>
    <w:rsid w:val="00CF5363"/>
    <w:rsid w:val="00D44FA5"/>
    <w:rsid w:val="00D90455"/>
    <w:rsid w:val="00D91C50"/>
    <w:rsid w:val="00E002CF"/>
    <w:rsid w:val="00E632C9"/>
    <w:rsid w:val="00EC14C1"/>
    <w:rsid w:val="00EE0566"/>
    <w:rsid w:val="00F577A1"/>
    <w:rsid w:val="00FA02B9"/>
    <w:rsid w:val="00FB11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E70"/>
    <w:rPr>
      <w:color w:val="808080"/>
    </w:rPr>
  </w:style>
  <w:style w:type="paragraph" w:customStyle="1" w:styleId="DAB39828CEAB4C528599D285AE48383B">
    <w:name w:val="DAB39828CEAB4C528599D285AE48383B"/>
    <w:rsid w:val="00346E7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2" ma:contentTypeDescription="Create a new document." ma:contentTypeScope="" ma:versionID="f0f8091fb6addc5ab04ac1cb586d50ee">
  <xsd:schema xmlns:xsd="http://www.w3.org/2001/XMLSchema" xmlns:xs="http://www.w3.org/2001/XMLSchema" xmlns:p="http://schemas.microsoft.com/office/2006/metadata/properties" xmlns:ns2="f7efd859-cb02-40df-8835-804025abbc6d" xmlns:ns3="9de3c6ba-e151-4464-b625-f1998f8eb75b" targetNamespace="http://schemas.microsoft.com/office/2006/metadata/properties" ma:root="true" ma:fieldsID="b23edb88851738589074e87412cb66eb" ns2:_="" ns3:_="">
    <xsd:import namespace="f7efd859-cb02-40df-8835-804025abbc6d"/>
    <xsd:import namespace="9de3c6ba-e151-4464-b625-f1998f8eb75b"/>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e3c6ba-e151-4464-b625-f1998f8eb75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 xmlns="f7efd859-cb02-40df-8835-804025abbc6d">
      <Value>Generic Job Descriptions - Academic</Value>
    </Category>
  </documentManagement>
</p:properties>
</file>

<file path=customXml/itemProps1.xml><?xml version="1.0" encoding="utf-8"?>
<ds:datastoreItem xmlns:ds="http://schemas.openxmlformats.org/officeDocument/2006/customXml" ds:itemID="{5F9CF757-F3A2-4747-A6DF-DDE9BC7CE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fd859-cb02-40df-8835-804025abbc6d"/>
    <ds:schemaRef ds:uri="9de3c6ba-e151-4464-b625-f1998f8eb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E9385-6F88-44D3-A454-CF6E6D245F6C}">
  <ds:schemaRefs>
    <ds:schemaRef ds:uri="http://schemas.microsoft.com/sharepoint/v3/contenttype/forms"/>
  </ds:schemaRefs>
</ds:datastoreItem>
</file>

<file path=customXml/itemProps3.xml><?xml version="1.0" encoding="utf-8"?>
<ds:datastoreItem xmlns:ds="http://schemas.openxmlformats.org/officeDocument/2006/customXml" ds:itemID="{1ABD3CBB-9800-4501-AF32-0605FB26C272}">
  <ds:schemaRefs>
    <ds:schemaRef ds:uri="http://schemas.openxmlformats.org/officeDocument/2006/bibliography"/>
  </ds:schemaRefs>
</ds:datastoreItem>
</file>

<file path=customXml/itemProps4.xml><?xml version="1.0" encoding="utf-8"?>
<ds:datastoreItem xmlns:ds="http://schemas.openxmlformats.org/officeDocument/2006/customXml" ds:itemID="{16B760D4-7827-4200-909B-5F08CB35F5B6}">
  <ds:schemaRefs>
    <ds:schemaRef ds:uri="http://schemas.microsoft.com/office/2006/metadata/properties"/>
    <ds:schemaRef ds:uri="http://schemas.microsoft.com/office/infopath/2007/PartnerControls"/>
    <ds:schemaRef ds:uri="f7efd859-cb02-40df-8835-804025abbc6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dc:creator>
  <cp:lastModifiedBy>Zoe Hardey</cp:lastModifiedBy>
  <cp:revision>2</cp:revision>
  <cp:lastPrinted>2013-04-22T16:09:00Z</cp:lastPrinted>
  <dcterms:created xsi:type="dcterms:W3CDTF">2025-05-07T10:48:00Z</dcterms:created>
  <dcterms:modified xsi:type="dcterms:W3CDTF">2025-05-07T10:48:00Z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ies>
</file>